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35CC" w14:textId="31DA9339" w:rsidR="00B95147" w:rsidRPr="00FD4036" w:rsidRDefault="003773A0" w:rsidP="00450EC8">
      <w:pPr>
        <w:spacing w:after="0"/>
        <w:rPr>
          <w:rFonts w:cs="Arial"/>
          <w:b/>
          <w:bCs/>
          <w:noProof/>
          <w:color w:val="A1C9ED"/>
          <w:sz w:val="28"/>
          <w:szCs w:val="28"/>
        </w:rPr>
      </w:pPr>
      <w:r>
        <w:rPr>
          <w:rFonts w:cs="Arial"/>
          <w:b/>
          <w:bCs/>
          <w:noProof/>
          <w:color w:val="A1C9ED"/>
          <w:sz w:val="28"/>
          <w:szCs w:val="28"/>
        </w:rPr>
        <w:t>Interoperabilisiert E</w:t>
      </w:r>
      <w:r w:rsidR="002B0DDC">
        <w:rPr>
          <w:rFonts w:cs="Arial"/>
          <w:b/>
          <w:bCs/>
          <w:noProof/>
          <w:color w:val="A1C9ED"/>
          <w:sz w:val="28"/>
          <w:szCs w:val="28"/>
        </w:rPr>
        <w:t>uch!</w:t>
      </w:r>
      <w:r>
        <w:rPr>
          <w:rFonts w:cs="Arial"/>
          <w:b/>
          <w:bCs/>
          <w:noProof/>
          <w:color w:val="A1C9ED"/>
          <w:sz w:val="28"/>
          <w:szCs w:val="28"/>
        </w:rPr>
        <w:t xml:space="preserve"> 5. Deutscher Interoperabilitätstag </w:t>
      </w:r>
      <w:r w:rsidR="00294A83">
        <w:rPr>
          <w:rFonts w:cs="Arial"/>
          <w:b/>
          <w:bCs/>
          <w:noProof/>
          <w:color w:val="A1C9ED"/>
          <w:sz w:val="28"/>
          <w:szCs w:val="28"/>
        </w:rPr>
        <w:t>diskutiert aktuelle Bedarfe für das digitale Gesundheitswesen</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Pr="00672830" w:rsidRDefault="00547223" w:rsidP="00450EC8">
                  <w:pPr>
                    <w:rPr>
                      <w:rFonts w:eastAsia="Times New Roman" w:cstheme="minorHAnsi"/>
                      <w:b/>
                      <w:bCs/>
                      <w:color w:val="666666"/>
                      <w:sz w:val="20"/>
                      <w:szCs w:val="20"/>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C65EE7"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" strokecolor="#666 [1936]" strokeweight="2.25pt">
                            <v:shadow color="#7f7f7f [1601]" opacity=".5" offset="1pt"/>
                          </v:shape>
                        </w:pict>
                      </mc:Fallback>
                    </mc:AlternateContent>
                  </w:r>
                </w:p>
                <w:p w14:paraId="0070EC19" w14:textId="3D22FC35" w:rsidR="003773A0" w:rsidRPr="002607C6" w:rsidRDefault="00EA32B7" w:rsidP="002607C6">
                  <w:pPr>
                    <w:jc w:val="both"/>
                    <w:rPr>
                      <w:rFonts w:eastAsia="Times New Roman" w:cstheme="minorHAnsi"/>
                      <w:b/>
                      <w:bCs/>
                      <w:color w:val="666666"/>
                      <w:sz w:val="20"/>
                      <w:szCs w:val="20"/>
                    </w:rPr>
                  </w:pPr>
                  <w:r w:rsidRPr="00EA32B7">
                    <w:rPr>
                      <w:rFonts w:eastAsia="Times New Roman" w:cstheme="minorHAnsi"/>
                      <w:b/>
                      <w:bCs/>
                      <w:color w:val="666666"/>
                      <w:sz w:val="20"/>
                      <w:szCs w:val="20"/>
                    </w:rPr>
                    <w:t>Bochum/Berlin,</w:t>
                  </w:r>
                  <w:r w:rsidR="001E43E3">
                    <w:rPr>
                      <w:rFonts w:eastAsia="Times New Roman" w:cstheme="minorHAnsi"/>
                      <w:b/>
                      <w:bCs/>
                      <w:color w:val="666666"/>
                      <w:sz w:val="20"/>
                      <w:szCs w:val="20"/>
                    </w:rPr>
                    <w:t xml:space="preserve"> 1</w:t>
                  </w:r>
                  <w:r w:rsidR="005E3536">
                    <w:rPr>
                      <w:rFonts w:eastAsia="Times New Roman" w:cstheme="minorHAnsi"/>
                      <w:b/>
                      <w:bCs/>
                      <w:color w:val="666666"/>
                      <w:sz w:val="20"/>
                      <w:szCs w:val="20"/>
                    </w:rPr>
                    <w:t>9</w:t>
                  </w:r>
                  <w:r w:rsidR="00DE33E8">
                    <w:rPr>
                      <w:rFonts w:eastAsia="Times New Roman" w:cstheme="minorHAnsi"/>
                      <w:b/>
                      <w:bCs/>
                      <w:color w:val="666666"/>
                      <w:sz w:val="20"/>
                      <w:szCs w:val="20"/>
                    </w:rPr>
                    <w:t>.</w:t>
                  </w:r>
                  <w:r w:rsidR="001E43E3">
                    <w:rPr>
                      <w:rFonts w:eastAsia="Times New Roman" w:cstheme="minorHAnsi"/>
                      <w:b/>
                      <w:bCs/>
                      <w:color w:val="666666"/>
                      <w:sz w:val="20"/>
                      <w:szCs w:val="20"/>
                    </w:rPr>
                    <w:t xml:space="preserve"> Oktober </w:t>
                  </w:r>
                  <w:r w:rsidR="00DE33E8">
                    <w:rPr>
                      <w:rFonts w:eastAsia="Times New Roman" w:cstheme="minorHAnsi"/>
                      <w:b/>
                      <w:bCs/>
                      <w:color w:val="666666"/>
                      <w:sz w:val="20"/>
                      <w:szCs w:val="20"/>
                    </w:rPr>
                    <w:t>20</w:t>
                  </w:r>
                  <w:r w:rsidR="003773A0">
                    <w:rPr>
                      <w:rFonts w:eastAsia="Times New Roman" w:cstheme="minorHAnsi"/>
                      <w:b/>
                      <w:bCs/>
                      <w:color w:val="666666"/>
                      <w:sz w:val="20"/>
                      <w:szCs w:val="20"/>
                    </w:rPr>
                    <w:t>20</w:t>
                  </w:r>
                  <w:r w:rsidRPr="00EA32B7">
                    <w:rPr>
                      <w:rFonts w:eastAsia="Times New Roman" w:cstheme="minorHAnsi"/>
                      <w:b/>
                      <w:bCs/>
                      <w:color w:val="666666"/>
                      <w:sz w:val="20"/>
                      <w:szCs w:val="20"/>
                    </w:rPr>
                    <w:t xml:space="preserve"> – </w:t>
                  </w:r>
                  <w:r w:rsidR="00A84132">
                    <w:rPr>
                      <w:rFonts w:eastAsia="Times New Roman" w:cstheme="minorHAnsi"/>
                      <w:b/>
                      <w:bCs/>
                      <w:color w:val="666666"/>
                      <w:sz w:val="20"/>
                      <w:szCs w:val="20"/>
                    </w:rPr>
                    <w:t>Die Digitalisierung des Gesundheitswesens</w:t>
                  </w:r>
                  <w:r w:rsidR="003773A0">
                    <w:rPr>
                      <w:rFonts w:eastAsia="Times New Roman" w:cstheme="minorHAnsi"/>
                      <w:b/>
                      <w:bCs/>
                      <w:color w:val="666666"/>
                      <w:sz w:val="20"/>
                      <w:szCs w:val="20"/>
                    </w:rPr>
                    <w:t xml:space="preserve"> </w:t>
                  </w:r>
                  <w:r w:rsidR="00A84132">
                    <w:rPr>
                      <w:rFonts w:eastAsia="Times New Roman" w:cstheme="minorHAnsi"/>
                      <w:b/>
                      <w:bCs/>
                      <w:color w:val="666666"/>
                      <w:sz w:val="20"/>
                      <w:szCs w:val="20"/>
                    </w:rPr>
                    <w:t xml:space="preserve">erlebt mit der Coronaviruspandemie </w:t>
                  </w:r>
                  <w:r w:rsidR="005E3536">
                    <w:rPr>
                      <w:rFonts w:eastAsia="Times New Roman" w:cstheme="minorHAnsi"/>
                      <w:b/>
                      <w:bCs/>
                      <w:color w:val="666666"/>
                      <w:sz w:val="20"/>
                      <w:szCs w:val="20"/>
                    </w:rPr>
                    <w:t>einen großen Schub</w:t>
                  </w:r>
                  <w:r w:rsidR="00A84132">
                    <w:rPr>
                      <w:rFonts w:eastAsia="Times New Roman" w:cstheme="minorHAnsi"/>
                      <w:b/>
                      <w:bCs/>
                      <w:color w:val="666666"/>
                      <w:sz w:val="20"/>
                      <w:szCs w:val="20"/>
                    </w:rPr>
                    <w:t xml:space="preserve">. </w:t>
                  </w:r>
                  <w:r w:rsidR="005E3536">
                    <w:rPr>
                      <w:rFonts w:eastAsia="Times New Roman" w:cstheme="minorHAnsi"/>
                      <w:b/>
                      <w:bCs/>
                      <w:color w:val="666666"/>
                      <w:sz w:val="20"/>
                      <w:szCs w:val="20"/>
                    </w:rPr>
                    <w:t xml:space="preserve">Damit dieser genutzt werden und eine </w:t>
                  </w:r>
                  <w:r w:rsidR="00A84132">
                    <w:rPr>
                      <w:rFonts w:eastAsia="Times New Roman" w:cstheme="minorHAnsi"/>
                      <w:b/>
                      <w:bCs/>
                      <w:color w:val="666666"/>
                      <w:sz w:val="20"/>
                      <w:szCs w:val="20"/>
                    </w:rPr>
                    <w:t xml:space="preserve">digital unterstützte Gesundheitsversorgung </w:t>
                  </w:r>
                  <w:r w:rsidR="005E3536">
                    <w:rPr>
                      <w:rFonts w:eastAsia="Times New Roman" w:cstheme="minorHAnsi"/>
                      <w:b/>
                      <w:bCs/>
                      <w:color w:val="666666"/>
                      <w:sz w:val="20"/>
                      <w:szCs w:val="20"/>
                    </w:rPr>
                    <w:t>umfassend</w:t>
                  </w:r>
                  <w:r w:rsidR="003773A0">
                    <w:rPr>
                      <w:rFonts w:eastAsia="Times New Roman" w:cstheme="minorHAnsi"/>
                      <w:b/>
                      <w:bCs/>
                      <w:color w:val="666666"/>
                      <w:sz w:val="20"/>
                      <w:szCs w:val="20"/>
                    </w:rPr>
                    <w:t xml:space="preserve"> greifen</w:t>
                  </w:r>
                  <w:r w:rsidR="005E3536">
                    <w:rPr>
                      <w:rFonts w:eastAsia="Times New Roman" w:cstheme="minorHAnsi"/>
                      <w:b/>
                      <w:bCs/>
                      <w:color w:val="666666"/>
                      <w:sz w:val="20"/>
                      <w:szCs w:val="20"/>
                    </w:rPr>
                    <w:t xml:space="preserve"> kann, braucht es Interoperabilität</w:t>
                  </w:r>
                  <w:r w:rsidR="003773A0">
                    <w:rPr>
                      <w:rFonts w:eastAsia="Times New Roman" w:cstheme="minorHAnsi"/>
                      <w:b/>
                      <w:bCs/>
                      <w:color w:val="666666"/>
                      <w:sz w:val="20"/>
                      <w:szCs w:val="20"/>
                    </w:rPr>
                    <w:t>.</w:t>
                  </w:r>
                  <w:r w:rsidR="005E3536">
                    <w:rPr>
                      <w:rFonts w:eastAsia="Times New Roman" w:cstheme="minorHAnsi"/>
                      <w:b/>
                      <w:bCs/>
                      <w:color w:val="666666"/>
                      <w:sz w:val="20"/>
                      <w:szCs w:val="20"/>
                    </w:rPr>
                    <w:t xml:space="preserve"> </w:t>
                  </w:r>
                  <w:r w:rsidR="00625F1E">
                    <w:rPr>
                      <w:rFonts w:eastAsia="Times New Roman" w:cstheme="minorHAnsi"/>
                      <w:b/>
                      <w:bCs/>
                      <w:color w:val="666666"/>
                      <w:sz w:val="20"/>
                      <w:szCs w:val="20"/>
                    </w:rPr>
                    <w:t>Der</w:t>
                  </w:r>
                  <w:r w:rsidR="003F1401">
                    <w:rPr>
                      <w:rFonts w:eastAsia="Times New Roman" w:cstheme="minorHAnsi"/>
                      <w:b/>
                      <w:bCs/>
                      <w:color w:val="666666"/>
                      <w:sz w:val="20"/>
                      <w:szCs w:val="20"/>
                    </w:rPr>
                    <w:t xml:space="preserve"> 5. Deutsche Interoperabilitätstag</w:t>
                  </w:r>
                  <w:r w:rsidR="002607C6">
                    <w:rPr>
                      <w:rFonts w:eastAsia="Times New Roman" w:cstheme="minorHAnsi"/>
                      <w:b/>
                      <w:bCs/>
                      <w:color w:val="666666"/>
                      <w:sz w:val="20"/>
                      <w:szCs w:val="20"/>
                    </w:rPr>
                    <w:t xml:space="preserve"> (DIT)</w:t>
                  </w:r>
                  <w:r w:rsidR="00625F1E">
                    <w:rPr>
                      <w:rFonts w:eastAsia="Times New Roman" w:cstheme="minorHAnsi"/>
                      <w:b/>
                      <w:bCs/>
                      <w:color w:val="666666"/>
                      <w:sz w:val="20"/>
                      <w:szCs w:val="20"/>
                    </w:rPr>
                    <w:t xml:space="preserve"> lädt deshalb</w:t>
                  </w:r>
                  <w:r w:rsidR="003F1401">
                    <w:rPr>
                      <w:rFonts w:eastAsia="Times New Roman" w:cstheme="minorHAnsi"/>
                      <w:b/>
                      <w:bCs/>
                      <w:color w:val="666666"/>
                      <w:sz w:val="20"/>
                      <w:szCs w:val="20"/>
                    </w:rPr>
                    <w:t xml:space="preserve"> am 26. und 27. Oktober 2020 </w:t>
                  </w:r>
                  <w:r w:rsidR="00625F1E">
                    <w:rPr>
                      <w:rFonts w:eastAsia="Times New Roman" w:cstheme="minorHAnsi"/>
                      <w:b/>
                      <w:bCs/>
                      <w:color w:val="666666"/>
                      <w:sz w:val="20"/>
                      <w:szCs w:val="20"/>
                    </w:rPr>
                    <w:t>unter dem Motto</w:t>
                  </w:r>
                  <w:r w:rsidR="003F1401">
                    <w:rPr>
                      <w:rFonts w:eastAsia="Times New Roman" w:cstheme="minorHAnsi"/>
                      <w:b/>
                      <w:bCs/>
                      <w:color w:val="666666"/>
                      <w:sz w:val="20"/>
                      <w:szCs w:val="20"/>
                    </w:rPr>
                    <w:t xml:space="preserve"> „</w:t>
                  </w:r>
                  <w:proofErr w:type="spellStart"/>
                  <w:r w:rsidR="003F1401">
                    <w:rPr>
                      <w:rFonts w:eastAsia="Times New Roman" w:cstheme="minorHAnsi"/>
                      <w:b/>
                      <w:bCs/>
                      <w:color w:val="666666"/>
                      <w:sz w:val="20"/>
                      <w:szCs w:val="20"/>
                    </w:rPr>
                    <w:t>Interoperabilisiert</w:t>
                  </w:r>
                  <w:proofErr w:type="spellEnd"/>
                  <w:r w:rsidR="003F1401">
                    <w:rPr>
                      <w:rFonts w:eastAsia="Times New Roman" w:cstheme="minorHAnsi"/>
                      <w:b/>
                      <w:bCs/>
                      <w:color w:val="666666"/>
                      <w:sz w:val="20"/>
                      <w:szCs w:val="20"/>
                    </w:rPr>
                    <w:t xml:space="preserve"> Euch</w:t>
                  </w:r>
                  <w:r w:rsidR="00C560E8">
                    <w:rPr>
                      <w:rFonts w:eastAsia="Times New Roman" w:cstheme="minorHAnsi"/>
                      <w:b/>
                      <w:bCs/>
                      <w:color w:val="666666"/>
                      <w:sz w:val="20"/>
                      <w:szCs w:val="20"/>
                    </w:rPr>
                    <w:t>!</w:t>
                  </w:r>
                  <w:r w:rsidR="003F1401">
                    <w:rPr>
                      <w:rFonts w:eastAsia="Times New Roman" w:cstheme="minorHAnsi"/>
                      <w:b/>
                      <w:bCs/>
                      <w:color w:val="666666"/>
                      <w:sz w:val="20"/>
                      <w:szCs w:val="20"/>
                    </w:rPr>
                    <w:t>“</w:t>
                  </w:r>
                  <w:r w:rsidR="00625F1E">
                    <w:rPr>
                      <w:rFonts w:eastAsia="Times New Roman" w:cstheme="minorHAnsi"/>
                      <w:b/>
                      <w:bCs/>
                      <w:color w:val="666666"/>
                      <w:sz w:val="20"/>
                      <w:szCs w:val="20"/>
                    </w:rPr>
                    <w:t xml:space="preserve"> zum digitalen Dialog rund um die</w:t>
                  </w:r>
                  <w:r w:rsidR="003F1401">
                    <w:rPr>
                      <w:rFonts w:eastAsia="Times New Roman" w:cstheme="minorHAnsi"/>
                      <w:b/>
                      <w:bCs/>
                      <w:color w:val="666666"/>
                      <w:sz w:val="20"/>
                      <w:szCs w:val="20"/>
                    </w:rPr>
                    <w:t xml:space="preserve"> Fokusthemen </w:t>
                  </w:r>
                  <w:r w:rsidR="003773A0" w:rsidRPr="003F1401">
                    <w:rPr>
                      <w:rFonts w:eastAsia="Times New Roman" w:cstheme="minorHAnsi"/>
                      <w:b/>
                      <w:bCs/>
                      <w:color w:val="666666"/>
                      <w:sz w:val="20"/>
                      <w:szCs w:val="20"/>
                    </w:rPr>
                    <w:t>Interoperabilität, Digitale Gesundheitsanwendungen (</w:t>
                  </w:r>
                  <w:proofErr w:type="spellStart"/>
                  <w:r w:rsidR="003773A0" w:rsidRPr="003F1401">
                    <w:rPr>
                      <w:rFonts w:eastAsia="Times New Roman" w:cstheme="minorHAnsi"/>
                      <w:b/>
                      <w:bCs/>
                      <w:color w:val="666666"/>
                      <w:sz w:val="20"/>
                      <w:szCs w:val="20"/>
                    </w:rPr>
                    <w:t>DiGA</w:t>
                  </w:r>
                  <w:proofErr w:type="spellEnd"/>
                  <w:r w:rsidR="003773A0" w:rsidRPr="003F1401">
                    <w:rPr>
                      <w:rFonts w:eastAsia="Times New Roman" w:cstheme="minorHAnsi"/>
                      <w:b/>
                      <w:bCs/>
                      <w:color w:val="666666"/>
                      <w:sz w:val="20"/>
                      <w:szCs w:val="20"/>
                    </w:rPr>
                    <w:t>), digitale Leitlinien</w:t>
                  </w:r>
                  <w:r w:rsidR="001E43E3">
                    <w:rPr>
                      <w:rFonts w:eastAsia="Times New Roman" w:cstheme="minorHAnsi"/>
                      <w:b/>
                      <w:bCs/>
                      <w:color w:val="666666"/>
                      <w:sz w:val="20"/>
                      <w:szCs w:val="20"/>
                    </w:rPr>
                    <w:t xml:space="preserve">, </w:t>
                  </w:r>
                  <w:r w:rsidR="003773A0" w:rsidRPr="003F1401">
                    <w:rPr>
                      <w:rFonts w:eastAsia="Times New Roman" w:cstheme="minorHAnsi"/>
                      <w:b/>
                      <w:bCs/>
                      <w:color w:val="666666"/>
                      <w:sz w:val="20"/>
                      <w:szCs w:val="20"/>
                    </w:rPr>
                    <w:t>PROMS sowie Terminologien</w:t>
                  </w:r>
                  <w:r w:rsidR="003F1401">
                    <w:rPr>
                      <w:rFonts w:eastAsia="Times New Roman" w:cstheme="minorHAnsi"/>
                      <w:b/>
                      <w:bCs/>
                      <w:color w:val="666666"/>
                      <w:sz w:val="20"/>
                      <w:szCs w:val="20"/>
                    </w:rPr>
                    <w:t>. Der zweite Veranstaltungstag wendet sich direkt an die Anwenderinnen und Anwender</w:t>
                  </w:r>
                  <w:r w:rsidR="00C560E8">
                    <w:rPr>
                      <w:rFonts w:eastAsia="Times New Roman" w:cstheme="minorHAnsi"/>
                      <w:b/>
                      <w:bCs/>
                      <w:color w:val="666666"/>
                      <w:sz w:val="20"/>
                      <w:szCs w:val="20"/>
                    </w:rPr>
                    <w:t>: Beim</w:t>
                  </w:r>
                  <w:r w:rsidR="003F1401">
                    <w:rPr>
                      <w:rFonts w:eastAsia="Times New Roman" w:cstheme="minorHAnsi"/>
                      <w:b/>
                      <w:bCs/>
                      <w:color w:val="666666"/>
                      <w:sz w:val="20"/>
                      <w:szCs w:val="20"/>
                    </w:rPr>
                    <w:t xml:space="preserve"> „Community-a-thon“ </w:t>
                  </w:r>
                  <w:r w:rsidR="00C560E8">
                    <w:rPr>
                      <w:rFonts w:eastAsia="Times New Roman" w:cstheme="minorHAnsi"/>
                      <w:b/>
                      <w:bCs/>
                      <w:color w:val="666666"/>
                      <w:sz w:val="20"/>
                      <w:szCs w:val="20"/>
                    </w:rPr>
                    <w:t xml:space="preserve">erproben Interessierte gemeinsam </w:t>
                  </w:r>
                  <w:r w:rsidR="003F1401">
                    <w:rPr>
                      <w:rFonts w:eastAsia="Times New Roman" w:cstheme="minorHAnsi"/>
                      <w:b/>
                      <w:bCs/>
                      <w:color w:val="666666"/>
                      <w:sz w:val="20"/>
                      <w:szCs w:val="20"/>
                    </w:rPr>
                    <w:t>interoperablen Datenaustausch</w:t>
                  </w:r>
                  <w:r w:rsidR="00326901">
                    <w:rPr>
                      <w:rFonts w:eastAsia="Times New Roman" w:cstheme="minorHAnsi"/>
                      <w:b/>
                      <w:bCs/>
                      <w:color w:val="666666"/>
                      <w:sz w:val="20"/>
                      <w:szCs w:val="20"/>
                    </w:rPr>
                    <w:t xml:space="preserve"> und bekommen Gelegenheit zum Networking</w:t>
                  </w:r>
                  <w:r w:rsidR="003F1401">
                    <w:rPr>
                      <w:rFonts w:eastAsia="Times New Roman" w:cstheme="minorHAnsi"/>
                      <w:b/>
                      <w:bCs/>
                      <w:color w:val="666666"/>
                      <w:sz w:val="20"/>
                      <w:szCs w:val="20"/>
                    </w:rPr>
                    <w:t>.</w:t>
                  </w:r>
                </w:p>
                <w:p w14:paraId="08D1B073" w14:textId="12338CD3" w:rsidR="001E43E3" w:rsidRDefault="001E43E3" w:rsidP="003773A0">
                  <w:pPr>
                    <w:autoSpaceDE w:val="0"/>
                    <w:autoSpaceDN w:val="0"/>
                    <w:adjustRightInd w:val="0"/>
                    <w:spacing w:after="0"/>
                    <w:jc w:val="both"/>
                  </w:pPr>
                  <w:r>
                    <w:t>Eines der Kernziele gelingender Vernetzung von Akteuren und Systemen ist faire Kommunikation: „</w:t>
                  </w:r>
                  <w:r w:rsidRPr="001B0C05">
                    <w:t>Interoperabilität ist Teamwork, genau deshalb ist ein Austausch auf Augenhöhe und frei von Machtinteressen so wichtig. Dazu möchten wir auch in diesem Jahr mit dem Interoperabilitätstag einladen</w:t>
                  </w:r>
                  <w:r>
                    <w:t xml:space="preserve">“, bekräftigt Sebastian Zilch, Geschäftsführer vom Bundesverband Gesundheits-IT </w:t>
                  </w:r>
                  <w:r w:rsidR="00B733DB">
                    <w:t>(</w:t>
                  </w:r>
                  <w:r>
                    <w:t>bvitg</w:t>
                  </w:r>
                  <w:r w:rsidR="00B733DB">
                    <w:t>)</w:t>
                  </w:r>
                  <w:r w:rsidR="002C4050">
                    <w:t>.</w:t>
                  </w:r>
                </w:p>
                <w:p w14:paraId="70460654" w14:textId="77777777" w:rsidR="001E43E3" w:rsidRDefault="001E43E3" w:rsidP="003773A0">
                  <w:pPr>
                    <w:autoSpaceDE w:val="0"/>
                    <w:autoSpaceDN w:val="0"/>
                    <w:adjustRightInd w:val="0"/>
                    <w:spacing w:after="0"/>
                    <w:jc w:val="both"/>
                  </w:pPr>
                </w:p>
                <w:p w14:paraId="071E3647" w14:textId="20C73A2B" w:rsidR="003773A0" w:rsidRDefault="001E43E3" w:rsidP="00E70258">
                  <w:pPr>
                    <w:autoSpaceDE w:val="0"/>
                    <w:autoSpaceDN w:val="0"/>
                    <w:adjustRightInd w:val="0"/>
                    <w:spacing w:after="0"/>
                    <w:jc w:val="both"/>
                  </w:pPr>
                  <w:r>
                    <w:t>Die Veranstaltung bietet daher am</w:t>
                  </w:r>
                  <w:r w:rsidR="00BB665D">
                    <w:t xml:space="preserve"> </w:t>
                  </w:r>
                  <w:r>
                    <w:t>ersten Tag</w:t>
                  </w:r>
                  <w:r w:rsidR="001957D1">
                    <w:t xml:space="preserve"> (26. Oktober 2020)</w:t>
                  </w:r>
                  <w:r>
                    <w:t xml:space="preserve"> </w:t>
                  </w:r>
                  <w:r w:rsidR="003773A0">
                    <w:t>vier Podiumsdiskussionen</w:t>
                  </w:r>
                  <w:r w:rsidR="00BB665D">
                    <w:t>:</w:t>
                  </w:r>
                  <w:r w:rsidR="00E70258">
                    <w:t xml:space="preserve"> </w:t>
                  </w:r>
                  <w:r w:rsidR="00B733DB" w:rsidRPr="00B733DB">
                    <w:t>Vertreterinnen und Vertreter aus Politik, Selbstverwaltung, Industrie sowie</w:t>
                  </w:r>
                  <w:r w:rsidR="00E70258">
                    <w:t xml:space="preserve"> </w:t>
                  </w:r>
                  <w:r w:rsidR="00B733DB" w:rsidRPr="00B733DB">
                    <w:t>Standardisierungsorganisationen</w:t>
                  </w:r>
                  <w:r w:rsidR="00B733DB">
                    <w:t xml:space="preserve"> </w:t>
                  </w:r>
                  <w:r w:rsidR="002C4050">
                    <w:t>von u.a. dem Bundesministerium</w:t>
                  </w:r>
                  <w:r w:rsidR="00B733DB">
                    <w:t xml:space="preserve"> </w:t>
                  </w:r>
                  <w:r w:rsidR="003773A0">
                    <w:t xml:space="preserve"> für Gesundheit, der gematik,</w:t>
                  </w:r>
                  <w:r w:rsidR="00E70258">
                    <w:t xml:space="preserve"> </w:t>
                  </w:r>
                  <w:r w:rsidR="003773A0">
                    <w:t xml:space="preserve">der Kassenärztlichen Bundesvereinigung, </w:t>
                  </w:r>
                  <w:r w:rsidR="00B733DB">
                    <w:t>dem bvitg</w:t>
                  </w:r>
                  <w:r w:rsidR="003773A0">
                    <w:t xml:space="preserve">, </w:t>
                  </w:r>
                  <w:r w:rsidR="002C4050">
                    <w:t>dem</w:t>
                  </w:r>
                  <w:r w:rsidR="003773A0">
                    <w:t xml:space="preserve"> Bundesinstitut für Arzneimittel und</w:t>
                  </w:r>
                  <w:r w:rsidR="00E70258">
                    <w:t xml:space="preserve"> </w:t>
                  </w:r>
                  <w:r w:rsidR="003773A0">
                    <w:t>Medizinprodukte (BfArM),</w:t>
                  </w:r>
                  <w:r w:rsidR="002C4050">
                    <w:t xml:space="preserve"> </w:t>
                  </w:r>
                  <w:r w:rsidR="003773A0">
                    <w:t xml:space="preserve">der Medizininformatik-Initiative, HL7 </w:t>
                  </w:r>
                  <w:r w:rsidR="003555F1">
                    <w:t xml:space="preserve">Deutschland </w:t>
                  </w:r>
                  <w:r w:rsidR="003773A0">
                    <w:t>und IHE Deutschland</w:t>
                  </w:r>
                  <w:r w:rsidR="00E70258">
                    <w:t xml:space="preserve"> </w:t>
                  </w:r>
                  <w:r w:rsidR="003773A0">
                    <w:t>e.V.</w:t>
                  </w:r>
                  <w:r w:rsidR="00BB665D">
                    <w:t xml:space="preserve"> </w:t>
                  </w:r>
                  <w:r>
                    <w:t>beleuchten</w:t>
                  </w:r>
                  <w:r w:rsidR="00BB665D">
                    <w:t xml:space="preserve"> aktuelle Bedarfe und Lösungswege</w:t>
                  </w:r>
                  <w:r w:rsidR="002C4050">
                    <w:t xml:space="preserve"> zu Interoperabilität</w:t>
                  </w:r>
                  <w:r w:rsidR="00BB665D">
                    <w:t xml:space="preserve"> – mit besonderem Blick auf</w:t>
                  </w:r>
                  <w:r w:rsidR="00E70258">
                    <w:t xml:space="preserve"> </w:t>
                  </w:r>
                  <w:r w:rsidR="00BB665D">
                    <w:t xml:space="preserve">durch die </w:t>
                  </w:r>
                  <w:r>
                    <w:t>Coronavirusp</w:t>
                  </w:r>
                  <w:r w:rsidR="00BB665D">
                    <w:t>andemie entstandene Handlungs</w:t>
                  </w:r>
                  <w:r>
                    <w:t>felder</w:t>
                  </w:r>
                  <w:r w:rsidR="00BB665D">
                    <w:t>.</w:t>
                  </w:r>
                </w:p>
                <w:p w14:paraId="37D7B869" w14:textId="77777777" w:rsidR="002607C6" w:rsidRDefault="002607C6" w:rsidP="003773A0">
                  <w:pPr>
                    <w:autoSpaceDE w:val="0"/>
                    <w:autoSpaceDN w:val="0"/>
                    <w:adjustRightInd w:val="0"/>
                    <w:spacing w:after="0"/>
                    <w:jc w:val="both"/>
                  </w:pPr>
                </w:p>
                <w:p w14:paraId="78186CDA" w14:textId="67BC6A07" w:rsidR="00021549" w:rsidRDefault="0069518B" w:rsidP="003773A0">
                  <w:pPr>
                    <w:autoSpaceDE w:val="0"/>
                    <w:autoSpaceDN w:val="0"/>
                    <w:adjustRightInd w:val="0"/>
                    <w:spacing w:after="0"/>
                    <w:jc w:val="both"/>
                  </w:pPr>
                  <w:r>
                    <w:t xml:space="preserve">Der </w:t>
                  </w:r>
                  <w:r w:rsidR="001E43E3">
                    <w:t>anschließende</w:t>
                  </w:r>
                  <w:r>
                    <w:t xml:space="preserve"> Themenblock fokussiert</w:t>
                  </w:r>
                  <w:r w:rsidR="002607C6">
                    <w:t xml:space="preserve"> </w:t>
                  </w:r>
                  <w:r>
                    <w:t>auf die</w:t>
                  </w:r>
                  <w:r w:rsidR="002607C6">
                    <w:t xml:space="preserve"> Frage, inwieweit d</w:t>
                  </w:r>
                  <w:r w:rsidR="002607C6" w:rsidRPr="002607C6">
                    <w:t xml:space="preserve">ie Nutzung von internationalen IT-Standards im deutschen Gesundheitswesen </w:t>
                  </w:r>
                  <w:r w:rsidR="002607C6">
                    <w:t xml:space="preserve">zum aktuellen Zeitpunkt einheitlich, transparent und über relevante Institutionen hinweg stattfindet. </w:t>
                  </w:r>
                  <w:r w:rsidR="00C121F0" w:rsidRPr="00C121F0">
                    <w:t xml:space="preserve">„Internationale </w:t>
                  </w:r>
                  <w:proofErr w:type="spellStart"/>
                  <w:r w:rsidR="00C121F0" w:rsidRPr="00C121F0">
                    <w:t>Healthcare</w:t>
                  </w:r>
                  <w:proofErr w:type="spellEnd"/>
                  <w:r w:rsidR="00C121F0" w:rsidRPr="00C121F0">
                    <w:t>-IT-Standards sind in diesen Pandemie-Zeiten fühlbar wichtig und nun rasant in Industrie, Selbstverwaltung, Politik und bei den erkrankten Personen angekommen. Nun müssen sie implementiert und gelebt werden“, so Prof. Dr. med. Sylvia Thun, HL7 Deutschland und Spitzenverband IT-Standards im Gesundheitswesen (</w:t>
                  </w:r>
                  <w:proofErr w:type="spellStart"/>
                  <w:r w:rsidR="00C121F0" w:rsidRPr="00C121F0">
                    <w:t>SITiG</w:t>
                  </w:r>
                  <w:proofErr w:type="spellEnd"/>
                  <w:r w:rsidR="00C121F0" w:rsidRPr="00C121F0">
                    <w:t>).</w:t>
                  </w:r>
                  <w:r w:rsidR="00C121F0">
                    <w:t xml:space="preserve"> A</w:t>
                  </w:r>
                  <w:r w:rsidR="002607C6">
                    <w:t>ls Ziel gilt: Gemeinsam</w:t>
                  </w:r>
                  <w:r w:rsidR="002607C6" w:rsidRPr="002607C6">
                    <w:t xml:space="preserve"> abgestimmte Lösungen </w:t>
                  </w:r>
                  <w:r w:rsidR="002607C6">
                    <w:t>finden.</w:t>
                  </w:r>
                  <w:r w:rsidR="00A37F38">
                    <w:t xml:space="preserve"> </w:t>
                  </w:r>
                  <w:r w:rsidR="00C121F0">
                    <w:t>Mit Hinblick darauf hält</w:t>
                  </w:r>
                  <w:r w:rsidR="00A37F38">
                    <w:t xml:space="preserve"> </w:t>
                  </w:r>
                  <w:r w:rsidR="00A37F38" w:rsidRPr="00B95147">
                    <w:t xml:space="preserve">gematik-Geschäftsführer, Dr. med. Markus </w:t>
                  </w:r>
                  <w:proofErr w:type="spellStart"/>
                  <w:r w:rsidR="00A37F38" w:rsidRPr="00B95147">
                    <w:t>Leyck</w:t>
                  </w:r>
                  <w:proofErr w:type="spellEnd"/>
                  <w:r w:rsidR="00A37F38" w:rsidRPr="00B95147">
                    <w:t xml:space="preserve"> </w:t>
                  </w:r>
                  <w:proofErr w:type="spellStart"/>
                  <w:r w:rsidR="00A37F38" w:rsidRPr="00B95147">
                    <w:t>Dieken</w:t>
                  </w:r>
                  <w:proofErr w:type="spellEnd"/>
                  <w:r w:rsidR="00A37F38" w:rsidRPr="00B95147">
                    <w:t>,</w:t>
                  </w:r>
                  <w:r w:rsidR="00A37F38">
                    <w:t xml:space="preserve"> einen Impulsvortrag zum Thema „</w:t>
                  </w:r>
                  <w:r w:rsidR="00A37F38" w:rsidRPr="00A37F38">
                    <w:t>Wichtigster Turbo für die digitalen Zylinder: Interoperabilität</w:t>
                  </w:r>
                  <w:r w:rsidR="00A37F38">
                    <w:t xml:space="preserve">“ und </w:t>
                  </w:r>
                  <w:r w:rsidR="001E43E3">
                    <w:t>beteiligt</w:t>
                  </w:r>
                  <w:r w:rsidR="00C121F0">
                    <w:t xml:space="preserve"> </w:t>
                  </w:r>
                  <w:r w:rsidR="001E43E3">
                    <w:t>sich an der</w:t>
                  </w:r>
                  <w:r w:rsidR="00A37F38">
                    <w:t xml:space="preserve"> </w:t>
                  </w:r>
                  <w:r w:rsidR="00C121F0">
                    <w:t>daran anknüpfenden</w:t>
                  </w:r>
                  <w:r w:rsidR="00A37F38">
                    <w:t xml:space="preserve"> Diskussion</w:t>
                  </w:r>
                  <w:r w:rsidR="00867897">
                    <w:t>srunde</w:t>
                  </w:r>
                  <w:r w:rsidR="00A37F38">
                    <w:t>.</w:t>
                  </w:r>
                  <w:r w:rsidR="00021549">
                    <w:t xml:space="preserve"> </w:t>
                  </w:r>
                  <w:r w:rsidR="00710043">
                    <w:t>Rainer Beckers, Geschäftsführer der ZTG Zentrum für Telematik und Telemedizin GmbH</w:t>
                  </w:r>
                  <w:r w:rsidR="001957D1">
                    <w:t>,</w:t>
                  </w:r>
                  <w:r w:rsidR="00710043">
                    <w:t xml:space="preserve"> betont</w:t>
                  </w:r>
                  <w:r w:rsidR="00021549">
                    <w:t xml:space="preserve"> dazu</w:t>
                  </w:r>
                  <w:r w:rsidR="00710043">
                    <w:t xml:space="preserve">: </w:t>
                  </w:r>
                  <w:r w:rsidR="001E43E3" w:rsidRPr="001E43E3">
                    <w:t>„Interoperabilität ist das Gebot der Stunde. Die Akteure des Gesundheitswesens müssen jetzt die Chance ergreifen und sich stark machen für intersektorale, vernetzte Kommunikation der Systeme</w:t>
                  </w:r>
                  <w:r w:rsidR="00710043">
                    <w:t xml:space="preserve">.“ </w:t>
                  </w:r>
                </w:p>
                <w:p w14:paraId="124C86EE" w14:textId="77777777" w:rsidR="00710043" w:rsidRDefault="00710043" w:rsidP="003773A0">
                  <w:pPr>
                    <w:autoSpaceDE w:val="0"/>
                    <w:autoSpaceDN w:val="0"/>
                    <w:adjustRightInd w:val="0"/>
                    <w:spacing w:after="0"/>
                    <w:jc w:val="both"/>
                  </w:pPr>
                </w:p>
                <w:p w14:paraId="6189FD56" w14:textId="412D578C" w:rsidR="005408B6" w:rsidRDefault="00710043" w:rsidP="009F49D8">
                  <w:pPr>
                    <w:autoSpaceDE w:val="0"/>
                    <w:autoSpaceDN w:val="0"/>
                    <w:adjustRightInd w:val="0"/>
                    <w:spacing w:after="0"/>
                    <w:jc w:val="both"/>
                  </w:pPr>
                  <w:r>
                    <w:t xml:space="preserve">Der 5. DIT schließt mit </w:t>
                  </w:r>
                  <w:r w:rsidR="004F7E37">
                    <w:t>dem</w:t>
                  </w:r>
                  <w:r>
                    <w:t xml:space="preserve"> virtuellen</w:t>
                  </w:r>
                  <w:r w:rsidR="003773A0">
                    <w:t xml:space="preserve"> Praxis-Tag „Community-a-thon“</w:t>
                  </w:r>
                  <w:r>
                    <w:t xml:space="preserve"> am 27.</w:t>
                  </w:r>
                  <w:r w:rsidR="001957D1">
                    <w:t> </w:t>
                  </w:r>
                  <w:r>
                    <w:t>Oktober</w:t>
                  </w:r>
                  <w:r w:rsidR="001957D1">
                    <w:t xml:space="preserve"> 2020</w:t>
                  </w:r>
                  <w:r w:rsidR="003773A0">
                    <w:t xml:space="preserve">: In drei großen Themenblöcken </w:t>
                  </w:r>
                  <w:r w:rsidR="004F7E37">
                    <w:t xml:space="preserve">erproben die Teilnehmenden </w:t>
                  </w:r>
                  <w:r w:rsidR="003773A0">
                    <w:t>interoperable</w:t>
                  </w:r>
                  <w:r w:rsidR="00234C4F">
                    <w:t xml:space="preserve"> Systeme und</w:t>
                  </w:r>
                  <w:r w:rsidR="003773A0">
                    <w:t xml:space="preserve"> Datenaustausch. </w:t>
                  </w:r>
                  <w:r w:rsidR="00DC5524">
                    <w:t>Dabei stehen</w:t>
                  </w:r>
                  <w:r w:rsidR="003773A0">
                    <w:t xml:space="preserve"> demografische Daten </w:t>
                  </w:r>
                  <w:r w:rsidR="00DC5524">
                    <w:t>von Patientinnen und Patienten im Fokus</w:t>
                  </w:r>
                  <w:r w:rsidR="00234C4F">
                    <w:t>. I</w:t>
                  </w:r>
                  <w:r w:rsidR="003773A0">
                    <w:t xml:space="preserve">m weiteren Verlauf </w:t>
                  </w:r>
                  <w:r w:rsidR="003773A0">
                    <w:lastRenderedPageBreak/>
                    <w:t xml:space="preserve">wird eine App </w:t>
                  </w:r>
                  <w:r w:rsidR="00DC5524">
                    <w:t>entwickelt</w:t>
                  </w:r>
                  <w:r w:rsidR="003773A0">
                    <w:t xml:space="preserve">, die </w:t>
                  </w:r>
                  <w:r w:rsidR="00DC5524">
                    <w:t xml:space="preserve">bei </w:t>
                  </w:r>
                  <w:r w:rsidR="003773A0">
                    <w:t>COVID-19</w:t>
                  </w:r>
                  <w:r w:rsidR="00DC5524">
                    <w:t>-Patientinnen und -Patienten</w:t>
                  </w:r>
                  <w:r w:rsidR="003773A0">
                    <w:t xml:space="preserve"> Körpertemperatur und Symptome registrieren kann. Schließlich geht es im dritten Praxisblock um Einwilligungserklärungen de</w:t>
                  </w:r>
                  <w:r>
                    <w:t>r</w:t>
                  </w:r>
                  <w:r w:rsidR="003773A0">
                    <w:t xml:space="preserve"> Patient</w:t>
                  </w:r>
                  <w:r w:rsidR="00DC5524">
                    <w:t>innen und Patienten</w:t>
                  </w:r>
                  <w:r w:rsidR="003773A0">
                    <w:t xml:space="preserve"> im Sinne des so genannten Broad </w:t>
                  </w:r>
                  <w:proofErr w:type="spellStart"/>
                  <w:r w:rsidR="003773A0">
                    <w:t>Consent</w:t>
                  </w:r>
                  <w:proofErr w:type="spellEnd"/>
                  <w:r w:rsidR="003773A0">
                    <w:t>.</w:t>
                  </w:r>
                  <w:r>
                    <w:t xml:space="preserve"> Interessierte sind herzlich dazu eingeladen, die Übungen </w:t>
                  </w:r>
                  <w:r w:rsidR="00234C4F">
                    <w:t>auszutesten</w:t>
                  </w:r>
                  <w:r>
                    <w:t xml:space="preserve"> und zum gemeinsamen Erfahrungsaustausch zusammenzufinden. Nicht zuletzt steht der DIT für Netzwerkaufbau und -pflege.</w:t>
                  </w:r>
                </w:p>
                <w:p w14:paraId="62475716" w14:textId="65E4C4E0" w:rsidR="002B0DDC" w:rsidRDefault="002B0DDC">
                  <w:pPr>
                    <w:autoSpaceDE w:val="0"/>
                    <w:autoSpaceDN w:val="0"/>
                    <w:adjustRightInd w:val="0"/>
                    <w:spacing w:after="0" w:line="240" w:lineRule="auto"/>
                    <w:jc w:val="both"/>
                  </w:pPr>
                </w:p>
                <w:p w14:paraId="292CF0F6" w14:textId="07B7D62E" w:rsidR="002B0DDC" w:rsidRDefault="00537B0D" w:rsidP="003768EE">
                  <w:pPr>
                    <w:jc w:val="both"/>
                  </w:pPr>
                  <w:r>
                    <w:t xml:space="preserve">Weitere Informationen zur Veranstaltung sowie zur </w:t>
                  </w:r>
                  <w:r w:rsidR="00B53CAD">
                    <w:t xml:space="preserve">kostenfreien </w:t>
                  </w:r>
                  <w:r>
                    <w:t xml:space="preserve">Anmeldung finden Sie unter </w:t>
                  </w:r>
                  <w:hyperlink r:id="rId8" w:history="1">
                    <w:r w:rsidRPr="007E3549">
                      <w:rPr>
                        <w:rStyle w:val="Hyperlink"/>
                      </w:rPr>
                      <w:t>https://www.interop-tag.de/</w:t>
                    </w:r>
                  </w:hyperlink>
                </w:p>
                <w:p w14:paraId="5CDD0DE5" w14:textId="0845284C" w:rsidR="00992D6C" w:rsidRPr="00DD1DD1" w:rsidRDefault="00DD1DD1" w:rsidP="003768EE">
                  <w:pPr>
                    <w:autoSpaceDE w:val="0"/>
                    <w:autoSpaceDN w:val="0"/>
                    <w:adjustRightInd w:val="0"/>
                    <w:spacing w:after="0"/>
                    <w:jc w:val="both"/>
                  </w:pPr>
                  <w:r w:rsidRPr="003768EE">
                    <w:rPr>
                      <w:rFonts w:eastAsia="Times New Roman" w:cstheme="minorHAnsi"/>
                      <w:bCs/>
                    </w:rPr>
                    <w:t xml:space="preserve">Veranstalter </w:t>
                  </w:r>
                  <w:r w:rsidR="002B0DDC">
                    <w:rPr>
                      <w:rFonts w:eastAsia="Times New Roman" w:cstheme="minorHAnsi"/>
                      <w:bCs/>
                    </w:rPr>
                    <w:t xml:space="preserve">des DIT </w:t>
                  </w:r>
                  <w:r w:rsidRPr="003768EE">
                    <w:rPr>
                      <w:rFonts w:eastAsia="Times New Roman" w:cstheme="minorHAnsi"/>
                      <w:bCs/>
                    </w:rPr>
                    <w:t xml:space="preserve">sind der Bundesverband Gesundheits-IT </w:t>
                  </w:r>
                  <w:r w:rsidR="00234C4F">
                    <w:rPr>
                      <w:rFonts w:eastAsia="Times New Roman" w:cstheme="minorHAnsi"/>
                      <w:bCs/>
                    </w:rPr>
                    <w:t>(</w:t>
                  </w:r>
                  <w:r w:rsidRPr="003768EE">
                    <w:rPr>
                      <w:rFonts w:eastAsia="Times New Roman" w:cstheme="minorHAnsi"/>
                      <w:bCs/>
                    </w:rPr>
                    <w:t>bvitg</w:t>
                  </w:r>
                  <w:r w:rsidR="00234C4F">
                    <w:rPr>
                      <w:rFonts w:eastAsia="Times New Roman" w:cstheme="minorHAnsi"/>
                      <w:bCs/>
                    </w:rPr>
                    <w:t>)</w:t>
                  </w:r>
                  <w:r w:rsidRPr="003768EE">
                    <w:rPr>
                      <w:rFonts w:eastAsia="Times New Roman" w:cstheme="minorHAnsi"/>
                      <w:bCs/>
                    </w:rPr>
                    <w:t>, HL7 Deutschland e.V</w:t>
                  </w:r>
                  <w:r w:rsidR="00537B0D">
                    <w:rPr>
                      <w:rFonts w:eastAsia="Times New Roman" w:cstheme="minorHAnsi"/>
                      <w:bCs/>
                    </w:rPr>
                    <w:t>.</w:t>
                  </w:r>
                  <w:r w:rsidRPr="003768EE">
                    <w:rPr>
                      <w:rFonts w:eastAsia="Times New Roman" w:cstheme="minorHAnsi"/>
                      <w:bCs/>
                    </w:rPr>
                    <w:t>, IHE-Deutschland e.V., der Spitzenverband IT-Standards im Gesundheitswesen (</w:t>
                  </w:r>
                  <w:proofErr w:type="spellStart"/>
                  <w:r w:rsidRPr="003768EE">
                    <w:rPr>
                      <w:rFonts w:eastAsia="Times New Roman" w:cstheme="minorHAnsi"/>
                      <w:bCs/>
                    </w:rPr>
                    <w:t>SITiG</w:t>
                  </w:r>
                  <w:proofErr w:type="spellEnd"/>
                  <w:r w:rsidRPr="003768EE">
                    <w:rPr>
                      <w:rFonts w:eastAsia="Times New Roman" w:cstheme="minorHAnsi"/>
                      <w:bCs/>
                    </w:rPr>
                    <w:t xml:space="preserve"> e.V.) und </w:t>
                  </w:r>
                  <w:r w:rsidR="001957D1">
                    <w:rPr>
                      <w:rFonts w:eastAsia="Times New Roman" w:cstheme="minorHAnsi"/>
                      <w:bCs/>
                    </w:rPr>
                    <w:t>die</w:t>
                  </w:r>
                  <w:r w:rsidRPr="003768EE">
                    <w:rPr>
                      <w:rFonts w:eastAsia="Times New Roman" w:cstheme="minorHAnsi"/>
                      <w:bCs/>
                    </w:rPr>
                    <w:t xml:space="preserve"> ZTG Zentrum für Telematik und Telemedizin</w:t>
                  </w:r>
                  <w:r w:rsidR="001957D1">
                    <w:rPr>
                      <w:rFonts w:eastAsia="Times New Roman" w:cstheme="minorHAnsi"/>
                      <w:bCs/>
                    </w:rPr>
                    <w:t xml:space="preserve"> GmbH.</w:t>
                  </w:r>
                </w:p>
                <w:p w14:paraId="62353F65" w14:textId="33F3CD6C" w:rsidR="003768EE" w:rsidRDefault="003768EE" w:rsidP="00992D6C">
                  <w:pPr>
                    <w:autoSpaceDE w:val="0"/>
                    <w:autoSpaceDN w:val="0"/>
                    <w:adjustRightInd w:val="0"/>
                    <w:spacing w:after="0" w:line="240" w:lineRule="auto"/>
                    <w:jc w:val="both"/>
                    <w:rPr>
                      <w:b/>
                      <w:bCs/>
                    </w:rPr>
                  </w:pPr>
                </w:p>
                <w:p w14:paraId="2B1C66A7" w14:textId="7B9AD3E7" w:rsidR="00234C4F" w:rsidRDefault="00234C4F" w:rsidP="00992D6C">
                  <w:pPr>
                    <w:autoSpaceDE w:val="0"/>
                    <w:autoSpaceDN w:val="0"/>
                    <w:adjustRightInd w:val="0"/>
                    <w:spacing w:after="0" w:line="240" w:lineRule="auto"/>
                    <w:jc w:val="both"/>
                    <w:rPr>
                      <w:b/>
                      <w:bCs/>
                    </w:rPr>
                  </w:pPr>
                </w:p>
                <w:p w14:paraId="7DC050CE" w14:textId="77777777" w:rsidR="00234C4F" w:rsidRDefault="00234C4F" w:rsidP="00992D6C">
                  <w:pPr>
                    <w:autoSpaceDE w:val="0"/>
                    <w:autoSpaceDN w:val="0"/>
                    <w:adjustRightInd w:val="0"/>
                    <w:spacing w:after="0" w:line="240" w:lineRule="auto"/>
                    <w:jc w:val="both"/>
                    <w:rPr>
                      <w:b/>
                      <w:bCs/>
                    </w:rPr>
                  </w:pPr>
                </w:p>
                <w:p w14:paraId="0E1D1212" w14:textId="77777777" w:rsidR="00537B0D" w:rsidRDefault="00537B0D" w:rsidP="00992D6C">
                  <w:pPr>
                    <w:autoSpaceDE w:val="0"/>
                    <w:autoSpaceDN w:val="0"/>
                    <w:adjustRightInd w:val="0"/>
                    <w:spacing w:after="0" w:line="240" w:lineRule="auto"/>
                    <w:jc w:val="both"/>
                    <w:rPr>
                      <w:b/>
                      <w:bCs/>
                    </w:rPr>
                  </w:pPr>
                </w:p>
                <w:p w14:paraId="0997A3FA" w14:textId="77777777" w:rsidR="003768EE" w:rsidRDefault="003768EE" w:rsidP="00992D6C">
                  <w:pPr>
                    <w:autoSpaceDE w:val="0"/>
                    <w:autoSpaceDN w:val="0"/>
                    <w:adjustRightInd w:val="0"/>
                    <w:spacing w:after="0" w:line="240" w:lineRule="auto"/>
                    <w:jc w:val="both"/>
                    <w:rPr>
                      <w:b/>
                      <w:bCs/>
                    </w:rPr>
                  </w:pPr>
                </w:p>
                <w:p w14:paraId="007C57F4" w14:textId="197A5F5A" w:rsidR="00992D6C" w:rsidRDefault="00992D6C" w:rsidP="00992D6C">
                  <w:pPr>
                    <w:autoSpaceDE w:val="0"/>
                    <w:autoSpaceDN w:val="0"/>
                    <w:adjustRightInd w:val="0"/>
                    <w:spacing w:after="0" w:line="240" w:lineRule="auto"/>
                    <w:jc w:val="both"/>
                    <w:rPr>
                      <w:b/>
                      <w:bCs/>
                    </w:rPr>
                  </w:pPr>
                  <w:r w:rsidRPr="00992D6C">
                    <w:rPr>
                      <w:b/>
                      <w:bCs/>
                    </w:rPr>
                    <w:t>Kurzprofile der Veranstalter</w:t>
                  </w:r>
                </w:p>
                <w:p w14:paraId="4F21197D" w14:textId="77777777" w:rsidR="00992D6C" w:rsidRPr="00992D6C" w:rsidRDefault="00992D6C" w:rsidP="00992D6C">
                  <w:pPr>
                    <w:autoSpaceDE w:val="0"/>
                    <w:autoSpaceDN w:val="0"/>
                    <w:adjustRightInd w:val="0"/>
                    <w:spacing w:after="0" w:line="240" w:lineRule="auto"/>
                    <w:jc w:val="both"/>
                  </w:pPr>
                </w:p>
                <w:p w14:paraId="3D46D05B" w14:textId="6B1FB4DE" w:rsidR="00992D6C" w:rsidRPr="003768EE" w:rsidRDefault="00992D6C" w:rsidP="00992D6C">
                  <w:pPr>
                    <w:autoSpaceDE w:val="0"/>
                    <w:autoSpaceDN w:val="0"/>
                    <w:adjustRightInd w:val="0"/>
                    <w:spacing w:after="0" w:line="240" w:lineRule="auto"/>
                    <w:jc w:val="both"/>
                    <w:rPr>
                      <w:sz w:val="20"/>
                      <w:szCs w:val="20"/>
                      <w:u w:val="single"/>
                    </w:rPr>
                  </w:pPr>
                  <w:r w:rsidRPr="003768EE">
                    <w:rPr>
                      <w:sz w:val="20"/>
                      <w:szCs w:val="20"/>
                      <w:u w:val="single"/>
                    </w:rPr>
                    <w:t>Bundesverband Gesundheits-IT – bvitg e.V.</w:t>
                  </w:r>
                </w:p>
                <w:p w14:paraId="5F640279" w14:textId="77777777" w:rsidR="00EA32B7" w:rsidRPr="003768EE" w:rsidRDefault="00EA32B7" w:rsidP="00992D6C">
                  <w:pPr>
                    <w:autoSpaceDE w:val="0"/>
                    <w:autoSpaceDN w:val="0"/>
                    <w:adjustRightInd w:val="0"/>
                    <w:spacing w:after="0" w:line="240" w:lineRule="auto"/>
                    <w:jc w:val="both"/>
                    <w:rPr>
                      <w:sz w:val="20"/>
                      <w:szCs w:val="20"/>
                    </w:rPr>
                  </w:pPr>
                </w:p>
                <w:p w14:paraId="35FAF5A3" w14:textId="078096A4" w:rsidR="00B53CAD" w:rsidRPr="00B53CAD" w:rsidRDefault="00B53CAD" w:rsidP="00B53CAD">
                  <w:pPr>
                    <w:autoSpaceDE w:val="0"/>
                    <w:autoSpaceDN w:val="0"/>
                    <w:adjustRightInd w:val="0"/>
                    <w:spacing w:after="0" w:line="240" w:lineRule="auto"/>
                    <w:jc w:val="both"/>
                    <w:rPr>
                      <w:sz w:val="20"/>
                      <w:szCs w:val="20"/>
                    </w:rPr>
                  </w:pPr>
                  <w:r w:rsidRPr="00B53CAD">
                    <w:rPr>
                      <w:sz w:val="20"/>
                      <w:szCs w:val="20"/>
                    </w:rPr>
                    <w:t>Der Bundesverband Gesundheits-IT – bvitg e.V. vertritt in Deutschland die führenden IT-Anbieter im Gesundheitswesen, deren Produkte je nach Segment in bis zu 90 Prozent des ambulanten und stationären Sektors inkl. Reha-, Pflege- und Sozialeinrichtungen eingesetzt werden. Über 70 Prozent der Unternehmen sind dabei international tätig.</w:t>
                  </w:r>
                </w:p>
                <w:p w14:paraId="77AE3CA9" w14:textId="77777777" w:rsidR="00B53CAD" w:rsidRPr="00B53CAD" w:rsidRDefault="00B53CAD" w:rsidP="00B53CAD">
                  <w:pPr>
                    <w:autoSpaceDE w:val="0"/>
                    <w:autoSpaceDN w:val="0"/>
                    <w:adjustRightInd w:val="0"/>
                    <w:spacing w:after="0" w:line="240" w:lineRule="auto"/>
                    <w:jc w:val="both"/>
                    <w:rPr>
                      <w:sz w:val="20"/>
                      <w:szCs w:val="20"/>
                    </w:rPr>
                  </w:pPr>
                </w:p>
                <w:p w14:paraId="725A266A" w14:textId="3A6A97B1" w:rsidR="00B53CAD" w:rsidRPr="00B53CAD" w:rsidRDefault="00B53CAD" w:rsidP="00B53CAD">
                  <w:pPr>
                    <w:autoSpaceDE w:val="0"/>
                    <w:autoSpaceDN w:val="0"/>
                    <w:adjustRightInd w:val="0"/>
                    <w:spacing w:after="0" w:line="240" w:lineRule="auto"/>
                    <w:jc w:val="both"/>
                    <w:rPr>
                      <w:sz w:val="20"/>
                      <w:szCs w:val="20"/>
                    </w:rPr>
                  </w:pPr>
                  <w:r w:rsidRPr="00B53CAD">
                    <w:rPr>
                      <w:sz w:val="20"/>
                      <w:szCs w:val="20"/>
                    </w:rPr>
                    <w:t xml:space="preserve">Die bvitg Service GmbH, die als hundertprozentige Tochtergesellschaft des bvitg e.V. auftritt, organisiert die Plattform DMEA – </w:t>
                  </w:r>
                  <w:proofErr w:type="spellStart"/>
                  <w:r w:rsidRPr="00B53CAD">
                    <w:rPr>
                      <w:sz w:val="20"/>
                      <w:szCs w:val="20"/>
                    </w:rPr>
                    <w:t>Connecting</w:t>
                  </w:r>
                  <w:proofErr w:type="spellEnd"/>
                  <w:r w:rsidRPr="00B53CAD">
                    <w:rPr>
                      <w:sz w:val="20"/>
                      <w:szCs w:val="20"/>
                    </w:rPr>
                    <w:t xml:space="preserve"> Digital Health.</w:t>
                  </w:r>
                </w:p>
                <w:p w14:paraId="7665706E" w14:textId="1D13D62C" w:rsidR="00992D6C" w:rsidRDefault="00BC76CF" w:rsidP="00992D6C">
                  <w:pPr>
                    <w:autoSpaceDE w:val="0"/>
                    <w:autoSpaceDN w:val="0"/>
                    <w:adjustRightInd w:val="0"/>
                    <w:spacing w:after="0" w:line="240" w:lineRule="auto"/>
                    <w:jc w:val="both"/>
                  </w:pPr>
                  <w:hyperlink r:id="rId9" w:history="1">
                    <w:r w:rsidR="00570A36" w:rsidRPr="0075767C">
                      <w:rPr>
                        <w:rStyle w:val="Hyperlink"/>
                      </w:rPr>
                      <w:t>www.bvitg.de</w:t>
                    </w:r>
                  </w:hyperlink>
                </w:p>
                <w:p w14:paraId="2C971B75" w14:textId="23C4CBDE" w:rsidR="00992D6C" w:rsidRPr="00992D6C" w:rsidRDefault="00992D6C" w:rsidP="00992D6C">
                  <w:pPr>
                    <w:autoSpaceDE w:val="0"/>
                    <w:autoSpaceDN w:val="0"/>
                    <w:adjustRightInd w:val="0"/>
                    <w:spacing w:after="0" w:line="240" w:lineRule="auto"/>
                    <w:jc w:val="both"/>
                  </w:pPr>
                </w:p>
                <w:p w14:paraId="3C0515C5" w14:textId="691D18B9" w:rsidR="00992D6C" w:rsidRPr="003768EE" w:rsidRDefault="00992D6C" w:rsidP="00992D6C">
                  <w:pPr>
                    <w:autoSpaceDE w:val="0"/>
                    <w:autoSpaceDN w:val="0"/>
                    <w:adjustRightInd w:val="0"/>
                    <w:spacing w:after="0" w:line="240" w:lineRule="auto"/>
                    <w:jc w:val="both"/>
                    <w:rPr>
                      <w:sz w:val="20"/>
                      <w:szCs w:val="20"/>
                      <w:u w:val="single"/>
                    </w:rPr>
                  </w:pPr>
                  <w:r w:rsidRPr="003768EE">
                    <w:rPr>
                      <w:sz w:val="20"/>
                      <w:szCs w:val="20"/>
                      <w:u w:val="single"/>
                    </w:rPr>
                    <w:t>HL7 Deutschland e.V.</w:t>
                  </w:r>
                </w:p>
                <w:p w14:paraId="37C5FC8E" w14:textId="77777777" w:rsidR="00897F84" w:rsidRDefault="00897F84" w:rsidP="00992D6C">
                  <w:pPr>
                    <w:autoSpaceDE w:val="0"/>
                    <w:autoSpaceDN w:val="0"/>
                    <w:adjustRightInd w:val="0"/>
                    <w:spacing w:after="0" w:line="240" w:lineRule="auto"/>
                    <w:jc w:val="both"/>
                    <w:rPr>
                      <w:sz w:val="20"/>
                      <w:szCs w:val="20"/>
                    </w:rPr>
                  </w:pPr>
                </w:p>
                <w:p w14:paraId="2A20FE3C" w14:textId="4F5E00A1" w:rsidR="00992D6C" w:rsidRPr="00992D6C" w:rsidRDefault="00992D6C" w:rsidP="00992D6C">
                  <w:pPr>
                    <w:autoSpaceDE w:val="0"/>
                    <w:autoSpaceDN w:val="0"/>
                    <w:adjustRightInd w:val="0"/>
                    <w:spacing w:after="0" w:line="240" w:lineRule="auto"/>
                    <w:jc w:val="both"/>
                  </w:pPr>
                  <w:bookmarkStart w:id="0" w:name="_Hlk53517066"/>
                  <w:r w:rsidRPr="003768EE">
                    <w:rPr>
                      <w:sz w:val="20"/>
                      <w:szCs w:val="20"/>
                    </w:rPr>
                    <w:t xml:space="preserve">HL7 Deutschland (gegründet 1993) arbeitet an der Förderung und Verbreitung der HL7-Standards in Deutschland und ist eine von weltweit fast 40 nationalen Tochterorganisationen von HL7 International, die wiederum weltweit rund 2.500 Mitgliedsorganisationen vereint. Der speziell für das Gesundheitswesen entwickelte Interoperabilitätsstandard ermöglicht die patientenzentrierte </w:t>
                  </w:r>
                  <w:r w:rsidR="00897F84">
                    <w:rPr>
                      <w:sz w:val="20"/>
                      <w:szCs w:val="20"/>
                    </w:rPr>
                    <w:t xml:space="preserve">digitale </w:t>
                  </w:r>
                  <w:r w:rsidRPr="003768EE">
                    <w:rPr>
                      <w:sz w:val="20"/>
                      <w:szCs w:val="20"/>
                    </w:rPr>
                    <w:t xml:space="preserve">Kommunikation zwischen nahezu allen Institutionen und Bereichen sowie den entsprechenden Personen, Systemen und Geräten. HL7 v2.x wird vornehmlich in Krankenhäusern zwischen den </w:t>
                  </w:r>
                  <w:r w:rsidR="00897F84">
                    <w:rPr>
                      <w:sz w:val="20"/>
                      <w:szCs w:val="20"/>
                    </w:rPr>
                    <w:t>IT-</w:t>
                  </w:r>
                  <w:r w:rsidRPr="003768EE">
                    <w:rPr>
                      <w:sz w:val="20"/>
                      <w:szCs w:val="20"/>
                    </w:rPr>
                    <w:t xml:space="preserve">Systemen eingesetzt, darüber hinaus bietet HL7 Lösungen für sektorenübergreifenden Informationsaustausch, insbesondere die Clinical </w:t>
                  </w:r>
                  <w:proofErr w:type="spellStart"/>
                  <w:r w:rsidRPr="003768EE">
                    <w:rPr>
                      <w:sz w:val="20"/>
                      <w:szCs w:val="20"/>
                    </w:rPr>
                    <w:t>Document</w:t>
                  </w:r>
                  <w:proofErr w:type="spellEnd"/>
                  <w:r w:rsidRPr="003768EE">
                    <w:rPr>
                      <w:sz w:val="20"/>
                      <w:szCs w:val="20"/>
                    </w:rPr>
                    <w:t xml:space="preserve"> Architecture (CDA) für Struktur und Inhalt medizinischer Dokumente und die neueste Generation der HL7 Standards, genannt FHIR, vor allem auch für mobile Kommunikation</w:t>
                  </w:r>
                  <w:r w:rsidRPr="00992D6C">
                    <w:t>.</w:t>
                  </w:r>
                </w:p>
                <w:p w14:paraId="52227EBB" w14:textId="42E461DF" w:rsidR="00021549" w:rsidRPr="009F49D8" w:rsidRDefault="00BC76CF" w:rsidP="00992D6C">
                  <w:pPr>
                    <w:autoSpaceDE w:val="0"/>
                    <w:autoSpaceDN w:val="0"/>
                    <w:adjustRightInd w:val="0"/>
                    <w:spacing w:after="0" w:line="240" w:lineRule="auto"/>
                    <w:jc w:val="both"/>
                    <w:rPr>
                      <w:color w:val="0000FF"/>
                      <w:u w:val="single"/>
                    </w:rPr>
                  </w:pPr>
                  <w:hyperlink r:id="rId10" w:history="1">
                    <w:r w:rsidR="00021549" w:rsidRPr="00C802D9">
                      <w:rPr>
                        <w:rStyle w:val="Hyperlink"/>
                      </w:rPr>
                      <w:t>www.hl7.de</w:t>
                    </w:r>
                  </w:hyperlink>
                </w:p>
                <w:bookmarkEnd w:id="0"/>
                <w:p w14:paraId="1EA8A7B4" w14:textId="77777777" w:rsidR="00992D6C" w:rsidRPr="003768EE" w:rsidRDefault="00992D6C" w:rsidP="00992D6C">
                  <w:pPr>
                    <w:autoSpaceDE w:val="0"/>
                    <w:autoSpaceDN w:val="0"/>
                    <w:adjustRightInd w:val="0"/>
                    <w:spacing w:after="0" w:line="240" w:lineRule="auto"/>
                    <w:jc w:val="both"/>
                    <w:rPr>
                      <w:sz w:val="20"/>
                      <w:szCs w:val="20"/>
                    </w:rPr>
                  </w:pPr>
                  <w:r w:rsidRPr="003768EE">
                    <w:rPr>
                      <w:sz w:val="20"/>
                      <w:szCs w:val="20"/>
                    </w:rPr>
                    <w:t> </w:t>
                  </w:r>
                </w:p>
                <w:p w14:paraId="473667C0" w14:textId="1C4A4F2B" w:rsidR="00992D6C" w:rsidRPr="003768EE" w:rsidRDefault="00992D6C" w:rsidP="00992D6C">
                  <w:pPr>
                    <w:autoSpaceDE w:val="0"/>
                    <w:autoSpaceDN w:val="0"/>
                    <w:adjustRightInd w:val="0"/>
                    <w:spacing w:after="0" w:line="240" w:lineRule="auto"/>
                    <w:jc w:val="both"/>
                    <w:rPr>
                      <w:sz w:val="20"/>
                      <w:szCs w:val="20"/>
                      <w:u w:val="single"/>
                    </w:rPr>
                  </w:pPr>
                  <w:r w:rsidRPr="003768EE">
                    <w:rPr>
                      <w:sz w:val="20"/>
                      <w:szCs w:val="20"/>
                      <w:u w:val="single"/>
                    </w:rPr>
                    <w:t>IHE Deutschland e.V.</w:t>
                  </w:r>
                </w:p>
                <w:p w14:paraId="58B3ACB2" w14:textId="77777777" w:rsidR="00EA32B7" w:rsidRPr="003768EE" w:rsidRDefault="00EA32B7" w:rsidP="00992D6C">
                  <w:pPr>
                    <w:autoSpaceDE w:val="0"/>
                    <w:autoSpaceDN w:val="0"/>
                    <w:adjustRightInd w:val="0"/>
                    <w:spacing w:after="0" w:line="240" w:lineRule="auto"/>
                    <w:jc w:val="both"/>
                    <w:rPr>
                      <w:sz w:val="20"/>
                      <w:szCs w:val="20"/>
                    </w:rPr>
                  </w:pPr>
                </w:p>
                <w:p w14:paraId="0D3715E8" w14:textId="77777777" w:rsidR="00992D6C" w:rsidRPr="003768EE" w:rsidRDefault="00992D6C" w:rsidP="00992D6C">
                  <w:pPr>
                    <w:autoSpaceDE w:val="0"/>
                    <w:autoSpaceDN w:val="0"/>
                    <w:adjustRightInd w:val="0"/>
                    <w:spacing w:after="0" w:line="240" w:lineRule="auto"/>
                    <w:jc w:val="both"/>
                    <w:rPr>
                      <w:sz w:val="20"/>
                      <w:szCs w:val="20"/>
                    </w:rPr>
                  </w:pPr>
                  <w:r w:rsidRPr="003768EE">
                    <w:rPr>
                      <w:sz w:val="20"/>
                      <w:szCs w:val="20"/>
                    </w:rPr>
                    <w:t>Die internationale Organisation IHE (</w:t>
                  </w:r>
                  <w:proofErr w:type="spellStart"/>
                  <w:r w:rsidRPr="003768EE">
                    <w:rPr>
                      <w:sz w:val="20"/>
                      <w:szCs w:val="20"/>
                    </w:rPr>
                    <w:t>Integrating</w:t>
                  </w:r>
                  <w:proofErr w:type="spellEnd"/>
                  <w:r w:rsidRPr="003768EE">
                    <w:rPr>
                      <w:sz w:val="20"/>
                      <w:szCs w:val="20"/>
                    </w:rPr>
                    <w:t xml:space="preserve"> </w:t>
                  </w:r>
                  <w:proofErr w:type="spellStart"/>
                  <w:r w:rsidRPr="003768EE">
                    <w:rPr>
                      <w:sz w:val="20"/>
                      <w:szCs w:val="20"/>
                    </w:rPr>
                    <w:t>the</w:t>
                  </w:r>
                  <w:proofErr w:type="spellEnd"/>
                  <w:r w:rsidRPr="003768EE">
                    <w:rPr>
                      <w:sz w:val="20"/>
                      <w:szCs w:val="20"/>
                    </w:rPr>
                    <w:t xml:space="preserve"> </w:t>
                  </w:r>
                  <w:proofErr w:type="spellStart"/>
                  <w:r w:rsidRPr="003768EE">
                    <w:rPr>
                      <w:sz w:val="20"/>
                      <w:szCs w:val="20"/>
                    </w:rPr>
                    <w:t>Healthcare</w:t>
                  </w:r>
                  <w:proofErr w:type="spellEnd"/>
                  <w:r w:rsidRPr="003768EE">
                    <w:rPr>
                      <w:sz w:val="20"/>
                      <w:szCs w:val="20"/>
                    </w:rPr>
                    <w:t xml:space="preserve"> Enterprise) bildet die praktischen Anforderungen der Anwender in der Standardisierung ab. Sie entwickelt hierzu sogenannte Profile als Bausteine einer integrierten klinischen IT. Die seit 2004 als e.V. in Deutschland aktive Initiative IHE versteht sich als Plattform zur Erarbeitung deutscher Profile und engagiert sich bei der Verbreitung der IHE-Ideen: Kooperation von Anwendern und Herstellern, Wiederverwendung von Standards, transparente Entscheidungen, freiwillige Selbst‐Assessments.</w:t>
                  </w:r>
                </w:p>
                <w:p w14:paraId="15502101" w14:textId="3B415AB9" w:rsidR="00992D6C" w:rsidRDefault="00BC76CF" w:rsidP="00992D6C">
                  <w:pPr>
                    <w:autoSpaceDE w:val="0"/>
                    <w:autoSpaceDN w:val="0"/>
                    <w:adjustRightInd w:val="0"/>
                    <w:spacing w:after="0" w:line="240" w:lineRule="auto"/>
                    <w:jc w:val="both"/>
                    <w:rPr>
                      <w:rStyle w:val="Hyperlink"/>
                      <w:sz w:val="20"/>
                      <w:szCs w:val="20"/>
                    </w:rPr>
                  </w:pPr>
                  <w:hyperlink r:id="rId11" w:tgtFrame="_blank" w:history="1">
                    <w:r w:rsidR="00992D6C" w:rsidRPr="003768EE">
                      <w:rPr>
                        <w:rStyle w:val="Hyperlink"/>
                        <w:sz w:val="20"/>
                        <w:szCs w:val="20"/>
                      </w:rPr>
                      <w:t>www.ihe-d.de</w:t>
                    </w:r>
                  </w:hyperlink>
                </w:p>
                <w:p w14:paraId="50B4CA66" w14:textId="2E0E33FD" w:rsidR="00537B0D" w:rsidRDefault="00537B0D" w:rsidP="00992D6C">
                  <w:pPr>
                    <w:autoSpaceDE w:val="0"/>
                    <w:autoSpaceDN w:val="0"/>
                    <w:adjustRightInd w:val="0"/>
                    <w:spacing w:after="0" w:line="240" w:lineRule="auto"/>
                    <w:jc w:val="both"/>
                    <w:rPr>
                      <w:rStyle w:val="Hyperlink"/>
                      <w:sz w:val="20"/>
                      <w:szCs w:val="20"/>
                    </w:rPr>
                  </w:pPr>
                </w:p>
                <w:p w14:paraId="71ED47F9" w14:textId="36EF1E35" w:rsidR="00234C4F" w:rsidRDefault="00234C4F" w:rsidP="00992D6C">
                  <w:pPr>
                    <w:autoSpaceDE w:val="0"/>
                    <w:autoSpaceDN w:val="0"/>
                    <w:adjustRightInd w:val="0"/>
                    <w:spacing w:after="0" w:line="240" w:lineRule="auto"/>
                    <w:jc w:val="both"/>
                    <w:rPr>
                      <w:rStyle w:val="Hyperlink"/>
                    </w:rPr>
                  </w:pPr>
                </w:p>
                <w:p w14:paraId="0E66AFBF" w14:textId="1470F9B9" w:rsidR="00234C4F" w:rsidRDefault="00234C4F" w:rsidP="00992D6C">
                  <w:pPr>
                    <w:autoSpaceDE w:val="0"/>
                    <w:autoSpaceDN w:val="0"/>
                    <w:adjustRightInd w:val="0"/>
                    <w:spacing w:after="0" w:line="240" w:lineRule="auto"/>
                    <w:jc w:val="both"/>
                    <w:rPr>
                      <w:rStyle w:val="Hyperlink"/>
                    </w:rPr>
                  </w:pPr>
                </w:p>
                <w:p w14:paraId="4D28DEAF" w14:textId="77777777" w:rsidR="00234C4F" w:rsidRDefault="00234C4F" w:rsidP="00992D6C">
                  <w:pPr>
                    <w:autoSpaceDE w:val="0"/>
                    <w:autoSpaceDN w:val="0"/>
                    <w:adjustRightInd w:val="0"/>
                    <w:spacing w:after="0" w:line="240" w:lineRule="auto"/>
                    <w:jc w:val="both"/>
                    <w:rPr>
                      <w:rStyle w:val="Hyperlink"/>
                      <w:sz w:val="20"/>
                      <w:szCs w:val="20"/>
                    </w:rPr>
                  </w:pPr>
                </w:p>
                <w:p w14:paraId="3E0ECDEC" w14:textId="0AC89DFE" w:rsidR="00992D6C" w:rsidRDefault="00992D6C" w:rsidP="00992D6C">
                  <w:pPr>
                    <w:autoSpaceDE w:val="0"/>
                    <w:autoSpaceDN w:val="0"/>
                    <w:adjustRightInd w:val="0"/>
                    <w:spacing w:after="0" w:line="240" w:lineRule="auto"/>
                    <w:jc w:val="both"/>
                  </w:pPr>
                </w:p>
                <w:p w14:paraId="5E43A7FB" w14:textId="5F0B0889" w:rsidR="00DF3769" w:rsidRPr="003768EE" w:rsidRDefault="00DF3769" w:rsidP="00DF3769">
                  <w:pPr>
                    <w:autoSpaceDE w:val="0"/>
                    <w:autoSpaceDN w:val="0"/>
                    <w:adjustRightInd w:val="0"/>
                    <w:spacing w:line="240" w:lineRule="auto"/>
                    <w:jc w:val="both"/>
                    <w:rPr>
                      <w:sz w:val="20"/>
                      <w:szCs w:val="20"/>
                      <w:u w:val="single"/>
                    </w:rPr>
                  </w:pPr>
                  <w:r w:rsidRPr="003768EE">
                    <w:rPr>
                      <w:sz w:val="20"/>
                      <w:szCs w:val="20"/>
                      <w:u w:val="single"/>
                    </w:rPr>
                    <w:t>Spitzenverband IT-Standards im Gesundheitswesen e.V. (</w:t>
                  </w:r>
                  <w:proofErr w:type="spellStart"/>
                  <w:r w:rsidRPr="003768EE">
                    <w:rPr>
                      <w:sz w:val="20"/>
                      <w:szCs w:val="20"/>
                      <w:u w:val="single"/>
                    </w:rPr>
                    <w:t>SITiG</w:t>
                  </w:r>
                  <w:proofErr w:type="spellEnd"/>
                  <w:r w:rsidRPr="003768EE">
                    <w:rPr>
                      <w:sz w:val="20"/>
                      <w:szCs w:val="20"/>
                      <w:u w:val="single"/>
                    </w:rPr>
                    <w:t xml:space="preserve">) </w:t>
                  </w:r>
                </w:p>
                <w:p w14:paraId="4D61D13F" w14:textId="0D881FC9" w:rsidR="00DF3769" w:rsidRPr="003768EE" w:rsidRDefault="00DF3769" w:rsidP="00DF3769">
                  <w:pPr>
                    <w:autoSpaceDE w:val="0"/>
                    <w:autoSpaceDN w:val="0"/>
                    <w:adjustRightInd w:val="0"/>
                    <w:spacing w:after="0"/>
                    <w:jc w:val="both"/>
                    <w:rPr>
                      <w:sz w:val="20"/>
                      <w:szCs w:val="20"/>
                    </w:rPr>
                  </w:pPr>
                  <w:r w:rsidRPr="003768EE">
                    <w:rPr>
                      <w:sz w:val="20"/>
                      <w:szCs w:val="20"/>
                    </w:rPr>
                    <w:t>Der Spitzenverband soll die Interessen aller Standardisierungsorganisationen auf der politischen Ebene wahrnehmen und als zentraler Ansprechpartner für Parlament und Regierung sowie für die Organisationen der Selbstverwaltung auftreten, um gemeinsam die Standardisierung im Bereich der Informationstechnologie im Gesundheitswesen zu fördern. Die Förderung und Verbreitung von internationalen IT-Standards zwischen allen Gesundheitsdienstleistern und den Patienten/Bürgern sowie die Kooperation unter den Standardisierungsorganisationen stehen dabei im Vordergrund. Dabei soll Einhaltung und Förderung von Prozessen maßgeblich sein, die durch Konsens, Transparenz, Ausgeglichenheit und Offenheit bei der Entwicklung von IT-Standards im Gesundheitswesen angewendet werden.</w:t>
                  </w:r>
                </w:p>
                <w:p w14:paraId="3A380BC1" w14:textId="6DAE2FCE" w:rsidR="00DF3769" w:rsidRPr="003768EE" w:rsidRDefault="00BC76CF" w:rsidP="00DF3769">
                  <w:pPr>
                    <w:autoSpaceDE w:val="0"/>
                    <w:autoSpaceDN w:val="0"/>
                    <w:adjustRightInd w:val="0"/>
                    <w:spacing w:after="0"/>
                    <w:jc w:val="both"/>
                    <w:rPr>
                      <w:sz w:val="20"/>
                      <w:szCs w:val="20"/>
                    </w:rPr>
                  </w:pPr>
                  <w:hyperlink r:id="rId12" w:history="1">
                    <w:r w:rsidRPr="00980526">
                      <w:rPr>
                        <w:rStyle w:val="Hyperlink"/>
                        <w:sz w:val="20"/>
                        <w:szCs w:val="20"/>
                      </w:rPr>
                      <w:t>www.sitig.de/</w:t>
                    </w:r>
                  </w:hyperlink>
                </w:p>
                <w:p w14:paraId="08C1221F" w14:textId="77777777" w:rsidR="00DF3769" w:rsidRPr="00992D6C" w:rsidRDefault="00DF3769" w:rsidP="00DF3769">
                  <w:pPr>
                    <w:autoSpaceDE w:val="0"/>
                    <w:autoSpaceDN w:val="0"/>
                    <w:adjustRightInd w:val="0"/>
                    <w:spacing w:after="0" w:line="240" w:lineRule="auto"/>
                    <w:jc w:val="both"/>
                  </w:pPr>
                </w:p>
                <w:p w14:paraId="5AAE261F" w14:textId="77777777" w:rsidR="00EA32B7" w:rsidRPr="003768EE" w:rsidRDefault="00EA32B7" w:rsidP="00EA32B7">
                  <w:pPr>
                    <w:jc w:val="both"/>
                    <w:rPr>
                      <w:sz w:val="20"/>
                      <w:szCs w:val="20"/>
                      <w:u w:val="single"/>
                    </w:rPr>
                  </w:pPr>
                  <w:r w:rsidRPr="003768EE">
                    <w:rPr>
                      <w:sz w:val="20"/>
                      <w:szCs w:val="20"/>
                      <w:u w:val="single"/>
                    </w:rPr>
                    <w:t>ZTG Zentrum für Telematik und Telemedizin GmbH</w:t>
                  </w:r>
                </w:p>
                <w:p w14:paraId="7E55C092" w14:textId="77777777" w:rsidR="003768EE" w:rsidRDefault="00EA32B7" w:rsidP="003768EE">
                  <w:pPr>
                    <w:spacing w:after="0"/>
                    <w:jc w:val="both"/>
                    <w:rPr>
                      <w:sz w:val="20"/>
                      <w:szCs w:val="20"/>
                    </w:rPr>
                  </w:pPr>
                  <w:r w:rsidRPr="003768EE">
                    <w:rPr>
                      <w:sz w:val="20"/>
                      <w:szCs w:val="20"/>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3768EE">
                    <w:rPr>
                      <w:sz w:val="20"/>
                      <w:szCs w:val="20"/>
                    </w:rPr>
                    <w:t>Gesundheitstelematik</w:t>
                  </w:r>
                  <w:proofErr w:type="spellEnd"/>
                  <w:r w:rsidRPr="003768EE">
                    <w:rPr>
                      <w:sz w:val="20"/>
                      <w:szCs w:val="20"/>
                    </w:rPr>
                    <w:t xml:space="preserve"> etabliert.                                                                     </w:t>
                  </w:r>
                </w:p>
                <w:p w14:paraId="3EC5BDB2" w14:textId="3AC9AA75" w:rsidR="00992D6C" w:rsidRPr="003768EE" w:rsidRDefault="00BC76CF" w:rsidP="00EA32B7">
                  <w:pPr>
                    <w:jc w:val="both"/>
                    <w:rPr>
                      <w:sz w:val="20"/>
                      <w:szCs w:val="20"/>
                    </w:rPr>
                  </w:pPr>
                  <w:hyperlink r:id="rId13" w:history="1">
                    <w:r w:rsidR="00EA32B7" w:rsidRPr="003768EE">
                      <w:rPr>
                        <w:rStyle w:val="Hyperlink"/>
                        <w:sz w:val="20"/>
                        <w:szCs w:val="20"/>
                      </w:rPr>
                      <w:t>www.ztg-nrw.de</w:t>
                    </w:r>
                  </w:hyperlink>
                  <w:r w:rsidR="00EA32B7" w:rsidRPr="003768EE">
                    <w:rPr>
                      <w:sz w:val="20"/>
                      <w:szCs w:val="20"/>
                    </w:rPr>
                    <w:t xml:space="preserve"> </w:t>
                  </w:r>
                </w:p>
                <w:p w14:paraId="576C5967" w14:textId="77777777" w:rsidR="00992D6C" w:rsidRDefault="00992D6C" w:rsidP="00992D6C">
                  <w:pPr>
                    <w:autoSpaceDE w:val="0"/>
                    <w:autoSpaceDN w:val="0"/>
                    <w:adjustRightInd w:val="0"/>
                    <w:spacing w:after="0" w:line="240" w:lineRule="auto"/>
                    <w:jc w:val="both"/>
                  </w:pPr>
                </w:p>
                <w:p w14:paraId="1FDF8A9E" w14:textId="77777777" w:rsidR="00992D6C" w:rsidRDefault="00992D6C" w:rsidP="00992D6C">
                  <w:pPr>
                    <w:autoSpaceDE w:val="0"/>
                    <w:autoSpaceDN w:val="0"/>
                    <w:adjustRightInd w:val="0"/>
                    <w:spacing w:after="0" w:line="240" w:lineRule="auto"/>
                    <w:jc w:val="both"/>
                  </w:pPr>
                </w:p>
                <w:p w14:paraId="461E25CB" w14:textId="77777777" w:rsidR="00992D6C" w:rsidRPr="00B76170" w:rsidRDefault="00992D6C" w:rsidP="00B76170">
                  <w:pPr>
                    <w:spacing w:after="160" w:line="259" w:lineRule="auto"/>
                    <w:rPr>
                      <w:rFonts w:ascii="Calibri" w:eastAsia="Calibri" w:hAnsi="Calibri" w:cs="Times New Roman"/>
                      <w:lang w:eastAsia="en-US"/>
                    </w:rPr>
                  </w:pPr>
                </w:p>
                <w:p w14:paraId="2B9C14AE" w14:textId="5807184C" w:rsidR="00051D2B" w:rsidRDefault="00051D2B" w:rsidP="00904AAC">
                  <w:pPr>
                    <w:rPr>
                      <w:rFonts w:eastAsia="Times New Roman" w:cs="Arial"/>
                      <w:color w:val="000000" w:themeColor="text1"/>
                    </w:rPr>
                  </w:pPr>
                </w:p>
                <w:p w14:paraId="233C0423" w14:textId="77777777" w:rsidR="00EA32B7" w:rsidRDefault="00EA32B7"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9539FD" w14:textId="22041201" w:rsidR="00964A09" w:rsidRDefault="00D6262D" w:rsidP="003768EE">
      <w:pPr>
        <w:spacing w:after="360"/>
      </w:pPr>
      <w:r w:rsidRPr="00D6262D">
        <w:rPr>
          <w:rFonts w:cs="Arial"/>
        </w:rPr>
        <w:t xml:space="preserve">E-Mail: </w:t>
      </w:r>
      <w:hyperlink r:id="rId14" w:history="1">
        <w:r w:rsidR="00992D6C" w:rsidRPr="0089192F">
          <w:rPr>
            <w:rStyle w:val="Hyperlink"/>
            <w:rFonts w:cs="Arial"/>
          </w:rPr>
          <w:t>b.klementowski@ztg-nrw.de</w:t>
        </w:r>
      </w:hyperlink>
    </w:p>
    <w:p w14:paraId="6BCBDF89" w14:textId="77777777" w:rsidR="007863F0" w:rsidRDefault="007863F0">
      <w:pPr>
        <w:spacing w:after="360"/>
      </w:pPr>
    </w:p>
    <w:sectPr w:rsidR="007863F0" w:rsidSect="00EA32B7">
      <w:headerReference w:type="default" r:id="rId15"/>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C7AF3" w14:textId="77777777" w:rsidR="00395B71" w:rsidRDefault="00395B71" w:rsidP="001C644A">
      <w:pPr>
        <w:spacing w:after="0" w:line="240" w:lineRule="auto"/>
      </w:pPr>
      <w:r>
        <w:separator/>
      </w:r>
    </w:p>
  </w:endnote>
  <w:endnote w:type="continuationSeparator" w:id="0">
    <w:p w14:paraId="670F41DA" w14:textId="77777777" w:rsidR="00395B71" w:rsidRDefault="00395B71"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CD37D" w14:textId="77777777" w:rsidR="00395B71" w:rsidRDefault="00395B71" w:rsidP="001C644A">
      <w:pPr>
        <w:spacing w:after="0" w:line="240" w:lineRule="auto"/>
      </w:pPr>
      <w:r>
        <w:separator/>
      </w:r>
    </w:p>
  </w:footnote>
  <w:footnote w:type="continuationSeparator" w:id="0">
    <w:p w14:paraId="7E2230C8" w14:textId="77777777" w:rsidR="00395B71" w:rsidRDefault="00395B71"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90267DF"/>
    <w:multiLevelType w:val="hybridMultilevel"/>
    <w:tmpl w:val="BAEC81AC"/>
    <w:lvl w:ilvl="0" w:tplc="CEF8803A">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BD4088"/>
    <w:multiLevelType w:val="hybridMultilevel"/>
    <w:tmpl w:val="B0C05DB4"/>
    <w:lvl w:ilvl="0" w:tplc="930E24AE">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4"/>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2F"/>
    <w:rsid w:val="00002365"/>
    <w:rsid w:val="0000595B"/>
    <w:rsid w:val="00021549"/>
    <w:rsid w:val="00025549"/>
    <w:rsid w:val="00025C6B"/>
    <w:rsid w:val="00034563"/>
    <w:rsid w:val="00051D2B"/>
    <w:rsid w:val="00056CAC"/>
    <w:rsid w:val="00061967"/>
    <w:rsid w:val="0008220C"/>
    <w:rsid w:val="00082F92"/>
    <w:rsid w:val="000A039E"/>
    <w:rsid w:val="000A1E83"/>
    <w:rsid w:val="000A243F"/>
    <w:rsid w:val="000A44BB"/>
    <w:rsid w:val="000B4BE9"/>
    <w:rsid w:val="000B6D12"/>
    <w:rsid w:val="000C0DD8"/>
    <w:rsid w:val="000D5327"/>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957D1"/>
    <w:rsid w:val="001A076B"/>
    <w:rsid w:val="001A1F8F"/>
    <w:rsid w:val="001A336E"/>
    <w:rsid w:val="001B0C05"/>
    <w:rsid w:val="001B2981"/>
    <w:rsid w:val="001C2FF0"/>
    <w:rsid w:val="001C644A"/>
    <w:rsid w:val="001D4A8B"/>
    <w:rsid w:val="001D5F06"/>
    <w:rsid w:val="001E1379"/>
    <w:rsid w:val="001E1ECD"/>
    <w:rsid w:val="001E222E"/>
    <w:rsid w:val="001E43E3"/>
    <w:rsid w:val="001E494D"/>
    <w:rsid w:val="001E50A5"/>
    <w:rsid w:val="001F4A2F"/>
    <w:rsid w:val="00201898"/>
    <w:rsid w:val="0020308B"/>
    <w:rsid w:val="002118BD"/>
    <w:rsid w:val="0021700F"/>
    <w:rsid w:val="002177A3"/>
    <w:rsid w:val="0022215F"/>
    <w:rsid w:val="00223175"/>
    <w:rsid w:val="00230867"/>
    <w:rsid w:val="00234C4F"/>
    <w:rsid w:val="002607C6"/>
    <w:rsid w:val="00264273"/>
    <w:rsid w:val="00272284"/>
    <w:rsid w:val="00277680"/>
    <w:rsid w:val="00280B6E"/>
    <w:rsid w:val="002814ED"/>
    <w:rsid w:val="00294A83"/>
    <w:rsid w:val="002B0DDC"/>
    <w:rsid w:val="002B35FD"/>
    <w:rsid w:val="002C0DDA"/>
    <w:rsid w:val="002C25E1"/>
    <w:rsid w:val="002C4050"/>
    <w:rsid w:val="003020B2"/>
    <w:rsid w:val="0031207D"/>
    <w:rsid w:val="003139DD"/>
    <w:rsid w:val="0032640D"/>
    <w:rsid w:val="00326901"/>
    <w:rsid w:val="00334965"/>
    <w:rsid w:val="00335A01"/>
    <w:rsid w:val="00337EE5"/>
    <w:rsid w:val="00347AE9"/>
    <w:rsid w:val="00352951"/>
    <w:rsid w:val="00354FFE"/>
    <w:rsid w:val="003555F1"/>
    <w:rsid w:val="0036032A"/>
    <w:rsid w:val="00367D57"/>
    <w:rsid w:val="003768EE"/>
    <w:rsid w:val="003773A0"/>
    <w:rsid w:val="00381D1D"/>
    <w:rsid w:val="00384EA6"/>
    <w:rsid w:val="00385807"/>
    <w:rsid w:val="0039323C"/>
    <w:rsid w:val="00395B71"/>
    <w:rsid w:val="003A0A2D"/>
    <w:rsid w:val="003A5012"/>
    <w:rsid w:val="003B313C"/>
    <w:rsid w:val="003C203F"/>
    <w:rsid w:val="003C69C1"/>
    <w:rsid w:val="003D7998"/>
    <w:rsid w:val="003E3AE9"/>
    <w:rsid w:val="003F1401"/>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5F5E"/>
    <w:rsid w:val="004F694C"/>
    <w:rsid w:val="004F7E37"/>
    <w:rsid w:val="005179F7"/>
    <w:rsid w:val="005206F5"/>
    <w:rsid w:val="005237DA"/>
    <w:rsid w:val="00537B0D"/>
    <w:rsid w:val="005408B6"/>
    <w:rsid w:val="00541E44"/>
    <w:rsid w:val="005437F2"/>
    <w:rsid w:val="00545BB5"/>
    <w:rsid w:val="0054626E"/>
    <w:rsid w:val="00547223"/>
    <w:rsid w:val="0055042D"/>
    <w:rsid w:val="005506C8"/>
    <w:rsid w:val="00570A36"/>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3536"/>
    <w:rsid w:val="005E77A2"/>
    <w:rsid w:val="005F0B83"/>
    <w:rsid w:val="005F16C1"/>
    <w:rsid w:val="005F1C44"/>
    <w:rsid w:val="005F3FA6"/>
    <w:rsid w:val="00610F78"/>
    <w:rsid w:val="0061124C"/>
    <w:rsid w:val="00611E9E"/>
    <w:rsid w:val="006150B0"/>
    <w:rsid w:val="006232F2"/>
    <w:rsid w:val="00625F1E"/>
    <w:rsid w:val="006323DD"/>
    <w:rsid w:val="00634E52"/>
    <w:rsid w:val="006353EC"/>
    <w:rsid w:val="00636E54"/>
    <w:rsid w:val="006432D6"/>
    <w:rsid w:val="006436DB"/>
    <w:rsid w:val="00653553"/>
    <w:rsid w:val="00661B29"/>
    <w:rsid w:val="006651CF"/>
    <w:rsid w:val="00672830"/>
    <w:rsid w:val="00680A9F"/>
    <w:rsid w:val="0068164F"/>
    <w:rsid w:val="0068795E"/>
    <w:rsid w:val="0069518B"/>
    <w:rsid w:val="00696CAB"/>
    <w:rsid w:val="00696FDF"/>
    <w:rsid w:val="006C0B72"/>
    <w:rsid w:val="006D3AFD"/>
    <w:rsid w:val="006D7957"/>
    <w:rsid w:val="006E6F7C"/>
    <w:rsid w:val="006F3293"/>
    <w:rsid w:val="006F4485"/>
    <w:rsid w:val="00710043"/>
    <w:rsid w:val="007112F5"/>
    <w:rsid w:val="00727CAA"/>
    <w:rsid w:val="00730632"/>
    <w:rsid w:val="0074632C"/>
    <w:rsid w:val="0074702F"/>
    <w:rsid w:val="0075119C"/>
    <w:rsid w:val="00774D61"/>
    <w:rsid w:val="007825FD"/>
    <w:rsid w:val="007863F0"/>
    <w:rsid w:val="0079306D"/>
    <w:rsid w:val="007969D3"/>
    <w:rsid w:val="007A6B8B"/>
    <w:rsid w:val="007C14C9"/>
    <w:rsid w:val="007D172B"/>
    <w:rsid w:val="007E34A4"/>
    <w:rsid w:val="007E458A"/>
    <w:rsid w:val="007F2DD8"/>
    <w:rsid w:val="007F30F9"/>
    <w:rsid w:val="007F6074"/>
    <w:rsid w:val="00811F2B"/>
    <w:rsid w:val="00824E4C"/>
    <w:rsid w:val="008276CC"/>
    <w:rsid w:val="0083757F"/>
    <w:rsid w:val="00844A13"/>
    <w:rsid w:val="00854737"/>
    <w:rsid w:val="00867897"/>
    <w:rsid w:val="00881041"/>
    <w:rsid w:val="0088608F"/>
    <w:rsid w:val="00894997"/>
    <w:rsid w:val="0089686A"/>
    <w:rsid w:val="00897F84"/>
    <w:rsid w:val="008A64A8"/>
    <w:rsid w:val="008B4CC4"/>
    <w:rsid w:val="008C4B97"/>
    <w:rsid w:val="008D0CAF"/>
    <w:rsid w:val="008D7C9A"/>
    <w:rsid w:val="008E0B80"/>
    <w:rsid w:val="008E21E4"/>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2819"/>
    <w:rsid w:val="009F1176"/>
    <w:rsid w:val="009F49D8"/>
    <w:rsid w:val="009F523A"/>
    <w:rsid w:val="00A01CC8"/>
    <w:rsid w:val="00A021A5"/>
    <w:rsid w:val="00A274B0"/>
    <w:rsid w:val="00A33150"/>
    <w:rsid w:val="00A34EE8"/>
    <w:rsid w:val="00A37F38"/>
    <w:rsid w:val="00A416A8"/>
    <w:rsid w:val="00A454E2"/>
    <w:rsid w:val="00A45604"/>
    <w:rsid w:val="00A46376"/>
    <w:rsid w:val="00A469A7"/>
    <w:rsid w:val="00A50AAA"/>
    <w:rsid w:val="00A52E94"/>
    <w:rsid w:val="00A66E76"/>
    <w:rsid w:val="00A74330"/>
    <w:rsid w:val="00A82F92"/>
    <w:rsid w:val="00A8320C"/>
    <w:rsid w:val="00A84132"/>
    <w:rsid w:val="00AA2C2D"/>
    <w:rsid w:val="00AB05CE"/>
    <w:rsid w:val="00AB529F"/>
    <w:rsid w:val="00AC5982"/>
    <w:rsid w:val="00AC6236"/>
    <w:rsid w:val="00AC7945"/>
    <w:rsid w:val="00AC7D2A"/>
    <w:rsid w:val="00AD1D10"/>
    <w:rsid w:val="00AD7538"/>
    <w:rsid w:val="00AE0172"/>
    <w:rsid w:val="00AE1261"/>
    <w:rsid w:val="00B01DD0"/>
    <w:rsid w:val="00B05AE6"/>
    <w:rsid w:val="00B073A8"/>
    <w:rsid w:val="00B269DA"/>
    <w:rsid w:val="00B26BB0"/>
    <w:rsid w:val="00B30C15"/>
    <w:rsid w:val="00B4335E"/>
    <w:rsid w:val="00B462F1"/>
    <w:rsid w:val="00B47A99"/>
    <w:rsid w:val="00B53CAD"/>
    <w:rsid w:val="00B611CB"/>
    <w:rsid w:val="00B6158E"/>
    <w:rsid w:val="00B64345"/>
    <w:rsid w:val="00B64D0B"/>
    <w:rsid w:val="00B65D00"/>
    <w:rsid w:val="00B700C5"/>
    <w:rsid w:val="00B733DB"/>
    <w:rsid w:val="00B76170"/>
    <w:rsid w:val="00B84042"/>
    <w:rsid w:val="00B95147"/>
    <w:rsid w:val="00BA0779"/>
    <w:rsid w:val="00BA6E0B"/>
    <w:rsid w:val="00BB020F"/>
    <w:rsid w:val="00BB4FD3"/>
    <w:rsid w:val="00BB665D"/>
    <w:rsid w:val="00BC76CF"/>
    <w:rsid w:val="00BD09F8"/>
    <w:rsid w:val="00BF4B4B"/>
    <w:rsid w:val="00C00BA9"/>
    <w:rsid w:val="00C00E69"/>
    <w:rsid w:val="00C121F0"/>
    <w:rsid w:val="00C16567"/>
    <w:rsid w:val="00C20A25"/>
    <w:rsid w:val="00C25671"/>
    <w:rsid w:val="00C25BBE"/>
    <w:rsid w:val="00C260DB"/>
    <w:rsid w:val="00C319C1"/>
    <w:rsid w:val="00C47E4B"/>
    <w:rsid w:val="00C55399"/>
    <w:rsid w:val="00C55EDC"/>
    <w:rsid w:val="00C560E8"/>
    <w:rsid w:val="00C57486"/>
    <w:rsid w:val="00C614B0"/>
    <w:rsid w:val="00C66C6A"/>
    <w:rsid w:val="00C748C7"/>
    <w:rsid w:val="00C96363"/>
    <w:rsid w:val="00CA32C6"/>
    <w:rsid w:val="00CA53C6"/>
    <w:rsid w:val="00CA66D0"/>
    <w:rsid w:val="00CB6903"/>
    <w:rsid w:val="00CF1209"/>
    <w:rsid w:val="00D01F6B"/>
    <w:rsid w:val="00D2721F"/>
    <w:rsid w:val="00D35F11"/>
    <w:rsid w:val="00D436DC"/>
    <w:rsid w:val="00D43C90"/>
    <w:rsid w:val="00D52325"/>
    <w:rsid w:val="00D53565"/>
    <w:rsid w:val="00D56081"/>
    <w:rsid w:val="00D6262D"/>
    <w:rsid w:val="00D71DE3"/>
    <w:rsid w:val="00D81495"/>
    <w:rsid w:val="00DA15C7"/>
    <w:rsid w:val="00DA3E52"/>
    <w:rsid w:val="00DC5524"/>
    <w:rsid w:val="00DD1DD1"/>
    <w:rsid w:val="00DE2C3F"/>
    <w:rsid w:val="00DE33E8"/>
    <w:rsid w:val="00DF1EBF"/>
    <w:rsid w:val="00DF3769"/>
    <w:rsid w:val="00DF542E"/>
    <w:rsid w:val="00E029F6"/>
    <w:rsid w:val="00E12E99"/>
    <w:rsid w:val="00E16623"/>
    <w:rsid w:val="00E358A1"/>
    <w:rsid w:val="00E374CF"/>
    <w:rsid w:val="00E40493"/>
    <w:rsid w:val="00E42BC9"/>
    <w:rsid w:val="00E45B40"/>
    <w:rsid w:val="00E45D23"/>
    <w:rsid w:val="00E55D4A"/>
    <w:rsid w:val="00E663A0"/>
    <w:rsid w:val="00E70258"/>
    <w:rsid w:val="00E70AF8"/>
    <w:rsid w:val="00E70C16"/>
    <w:rsid w:val="00E81C09"/>
    <w:rsid w:val="00E8646A"/>
    <w:rsid w:val="00E87E34"/>
    <w:rsid w:val="00E9155D"/>
    <w:rsid w:val="00EA32B7"/>
    <w:rsid w:val="00EA32C9"/>
    <w:rsid w:val="00EA67A7"/>
    <w:rsid w:val="00EA7CBF"/>
    <w:rsid w:val="00EB2787"/>
    <w:rsid w:val="00EB3EC7"/>
    <w:rsid w:val="00EB4DB6"/>
    <w:rsid w:val="00EE5275"/>
    <w:rsid w:val="00EF7C7B"/>
    <w:rsid w:val="00F13D6A"/>
    <w:rsid w:val="00F1408E"/>
    <w:rsid w:val="00F20B49"/>
    <w:rsid w:val="00F23052"/>
    <w:rsid w:val="00F24CF7"/>
    <w:rsid w:val="00F333FC"/>
    <w:rsid w:val="00F553A8"/>
    <w:rsid w:val="00F56E02"/>
    <w:rsid w:val="00F60889"/>
    <w:rsid w:val="00F6511E"/>
    <w:rsid w:val="00F70363"/>
    <w:rsid w:val="00F72954"/>
    <w:rsid w:val="00F76BFC"/>
    <w:rsid w:val="00F802ED"/>
    <w:rsid w:val="00F85F9A"/>
    <w:rsid w:val="00F94F9E"/>
    <w:rsid w:val="00F96827"/>
    <w:rsid w:val="00FB6234"/>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A1E24"/>
  <w15:docId w15:val="{71CEC249-76E2-4677-BFD6-9A6B9A49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DE33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customStyle="1" w:styleId="NichtaufgelsteErwhnung1">
    <w:name w:val="Nicht aufgelöste Erwähnung1"/>
    <w:basedOn w:val="Absatz-Standardschriftart"/>
    <w:uiPriority w:val="99"/>
    <w:semiHidden/>
    <w:unhideWhenUsed/>
    <w:rsid w:val="00992D6C"/>
    <w:rPr>
      <w:color w:val="808080"/>
      <w:shd w:val="clear" w:color="auto" w:fill="E6E6E6"/>
    </w:rPr>
  </w:style>
  <w:style w:type="character" w:customStyle="1" w:styleId="berschrift3Zchn">
    <w:name w:val="Überschrift 3 Zchn"/>
    <w:basedOn w:val="Absatz-Standardschriftart"/>
    <w:link w:val="berschrift3"/>
    <w:uiPriority w:val="9"/>
    <w:semiHidden/>
    <w:rsid w:val="00DE33E8"/>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2B0DDC"/>
    <w:pPr>
      <w:spacing w:after="0" w:line="240" w:lineRule="auto"/>
    </w:pPr>
  </w:style>
  <w:style w:type="character" w:styleId="NichtaufgelsteErwhnung">
    <w:name w:val="Unresolved Mention"/>
    <w:basedOn w:val="Absatz-Standardschriftart"/>
    <w:uiPriority w:val="99"/>
    <w:semiHidden/>
    <w:unhideWhenUsed/>
    <w:rsid w:val="00537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174224250">
      <w:bodyDiv w:val="1"/>
      <w:marLeft w:val="0"/>
      <w:marRight w:val="0"/>
      <w:marTop w:val="0"/>
      <w:marBottom w:val="0"/>
      <w:divBdr>
        <w:top w:val="none" w:sz="0" w:space="0" w:color="auto"/>
        <w:left w:val="none" w:sz="0" w:space="0" w:color="auto"/>
        <w:bottom w:val="none" w:sz="0" w:space="0" w:color="auto"/>
        <w:right w:val="none" w:sz="0" w:space="0" w:color="auto"/>
      </w:divBdr>
      <w:divsChild>
        <w:div w:id="1600796279">
          <w:marLeft w:val="0"/>
          <w:marRight w:val="0"/>
          <w:marTop w:val="1170"/>
          <w:marBottom w:val="0"/>
          <w:divBdr>
            <w:top w:val="none" w:sz="0" w:space="0" w:color="auto"/>
            <w:left w:val="none" w:sz="0" w:space="0" w:color="auto"/>
            <w:bottom w:val="none" w:sz="0" w:space="0" w:color="auto"/>
            <w:right w:val="none" w:sz="0" w:space="0" w:color="auto"/>
          </w:divBdr>
          <w:divsChild>
            <w:div w:id="1815439840">
              <w:marLeft w:val="-390"/>
              <w:marRight w:val="-390"/>
              <w:marTop w:val="0"/>
              <w:marBottom w:val="0"/>
              <w:divBdr>
                <w:top w:val="none" w:sz="0" w:space="0" w:color="auto"/>
                <w:left w:val="none" w:sz="0" w:space="0" w:color="auto"/>
                <w:bottom w:val="none" w:sz="0" w:space="0" w:color="auto"/>
                <w:right w:val="none" w:sz="0" w:space="0" w:color="auto"/>
              </w:divBdr>
              <w:divsChild>
                <w:div w:id="1880898290">
                  <w:marLeft w:val="0"/>
                  <w:marRight w:val="0"/>
                  <w:marTop w:val="0"/>
                  <w:marBottom w:val="780"/>
                  <w:divBdr>
                    <w:top w:val="none" w:sz="0" w:space="0" w:color="auto"/>
                    <w:left w:val="none" w:sz="0" w:space="0" w:color="auto"/>
                    <w:bottom w:val="none" w:sz="0" w:space="0" w:color="auto"/>
                    <w:right w:val="none" w:sz="0" w:space="0" w:color="auto"/>
                  </w:divBdr>
                  <w:divsChild>
                    <w:div w:id="15736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24328">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819073781">
      <w:bodyDiv w:val="1"/>
      <w:marLeft w:val="0"/>
      <w:marRight w:val="0"/>
      <w:marTop w:val="0"/>
      <w:marBottom w:val="0"/>
      <w:divBdr>
        <w:top w:val="none" w:sz="0" w:space="0" w:color="auto"/>
        <w:left w:val="none" w:sz="0" w:space="0" w:color="auto"/>
        <w:bottom w:val="none" w:sz="0" w:space="0" w:color="auto"/>
        <w:right w:val="none" w:sz="0" w:space="0" w:color="auto"/>
      </w:divBdr>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493057888">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639604087">
      <w:bodyDiv w:val="1"/>
      <w:marLeft w:val="0"/>
      <w:marRight w:val="0"/>
      <w:marTop w:val="0"/>
      <w:marBottom w:val="0"/>
      <w:divBdr>
        <w:top w:val="none" w:sz="0" w:space="0" w:color="auto"/>
        <w:left w:val="none" w:sz="0" w:space="0" w:color="auto"/>
        <w:bottom w:val="none" w:sz="0" w:space="0" w:color="auto"/>
        <w:right w:val="none" w:sz="0" w:space="0" w:color="auto"/>
      </w:divBdr>
    </w:div>
    <w:div w:id="1741905949">
      <w:bodyDiv w:val="1"/>
      <w:marLeft w:val="0"/>
      <w:marRight w:val="0"/>
      <w:marTop w:val="0"/>
      <w:marBottom w:val="0"/>
      <w:divBdr>
        <w:top w:val="none" w:sz="0" w:space="0" w:color="auto"/>
        <w:left w:val="none" w:sz="0" w:space="0" w:color="auto"/>
        <w:bottom w:val="none" w:sz="0" w:space="0" w:color="auto"/>
        <w:right w:val="none" w:sz="0" w:space="0" w:color="auto"/>
      </w:divBdr>
    </w:div>
    <w:div w:id="1873758647">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op-tag.de/" TargetMode="External"/><Relationship Id="rId13" Type="http://schemas.openxmlformats.org/officeDocument/2006/relationships/hyperlink" Target="http://www.ztg-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tig.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e-d.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l7.de" TargetMode="External"/><Relationship Id="rId4" Type="http://schemas.openxmlformats.org/officeDocument/2006/relationships/settings" Target="settings.xml"/><Relationship Id="rId9" Type="http://schemas.openxmlformats.org/officeDocument/2006/relationships/hyperlink" Target="http://www.bvitg.de" TargetMode="External"/><Relationship Id="rId14" Type="http://schemas.openxmlformats.org/officeDocument/2006/relationships/hyperlink" Target="mailto:b.klementowski@zt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29D90-2AF3-469F-BE96-839A93F2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7119</Characters>
  <Application>Microsoft Office Word</Application>
  <DocSecurity>0</DocSecurity>
  <Lines>136</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Beyer</dc:creator>
  <cp:lastModifiedBy>Birthe Klementowski</cp:lastModifiedBy>
  <cp:revision>2</cp:revision>
  <cp:lastPrinted>2020-10-19T09:37:00Z</cp:lastPrinted>
  <dcterms:created xsi:type="dcterms:W3CDTF">2020-10-19T09:39:00Z</dcterms:created>
  <dcterms:modified xsi:type="dcterms:W3CDTF">2020-10-19T09:39:00Z</dcterms:modified>
</cp:coreProperties>
</file>