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78BD" w14:textId="64E3C11D" w:rsidR="00FD4036" w:rsidRPr="00FD4036" w:rsidRDefault="00BF725D" w:rsidP="00450EC8">
      <w:pPr>
        <w:spacing w:after="0"/>
        <w:rPr>
          <w:rFonts w:cs="Arial"/>
          <w:b/>
          <w:bCs/>
          <w:noProof/>
          <w:color w:val="A1C9ED"/>
          <w:sz w:val="28"/>
          <w:szCs w:val="28"/>
        </w:rPr>
      </w:pPr>
      <w:r>
        <w:rPr>
          <w:rFonts w:cs="Arial"/>
          <w:b/>
          <w:bCs/>
          <w:noProof/>
          <w:color w:val="A1C9ED"/>
          <w:sz w:val="28"/>
          <w:szCs w:val="28"/>
        </w:rPr>
        <w:t>Fachforum Telematik veröffentlicht Positionspapier zum elektronischen Rezept</w:t>
      </w:r>
      <w:r w:rsidR="00284CD1">
        <w:rPr>
          <w:rFonts w:cs="Arial"/>
          <w:b/>
          <w:bCs/>
          <w:noProof/>
          <w:color w:val="A1C9ED"/>
          <w:sz w:val="28"/>
          <w:szCs w:val="28"/>
        </w:rPr>
        <w:t xml:space="preserve"> hinsichtlich Datenschutz und Interoperabilität</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02C373BD" w14:textId="3D5D9A04" w:rsidR="00BF725D" w:rsidRPr="0064788E" w:rsidRDefault="00BF725D" w:rsidP="0064788E">
                  <w:pPr>
                    <w:pStyle w:val="Default"/>
                    <w:spacing w:after="132" w:line="360" w:lineRule="auto"/>
                    <w:jc w:val="both"/>
                    <w:rPr>
                      <w:rFonts w:asciiTheme="minorHAnsi" w:eastAsia="Times New Roman" w:hAnsiTheme="minorHAnsi" w:cstheme="minorHAnsi"/>
                      <w:b/>
                      <w:bCs/>
                      <w:color w:val="666666"/>
                      <w:sz w:val="20"/>
                      <w:szCs w:val="20"/>
                    </w:rPr>
                  </w:pPr>
                  <w:r w:rsidRPr="0064788E">
                    <w:rPr>
                      <w:rFonts w:asciiTheme="minorHAnsi" w:eastAsia="Times New Roman" w:hAnsiTheme="minorHAnsi" w:cstheme="minorHAnsi"/>
                      <w:b/>
                      <w:bCs/>
                      <w:color w:val="666666"/>
                      <w:sz w:val="20"/>
                      <w:szCs w:val="20"/>
                    </w:rPr>
                    <w:t>Bochum</w:t>
                  </w:r>
                  <w:r w:rsidR="001B476F" w:rsidRPr="0064788E">
                    <w:rPr>
                      <w:rFonts w:asciiTheme="minorHAnsi" w:eastAsia="Times New Roman" w:hAnsiTheme="minorHAnsi" w:cstheme="minorHAnsi"/>
                      <w:b/>
                      <w:bCs/>
                      <w:color w:val="666666"/>
                      <w:sz w:val="20"/>
                      <w:szCs w:val="20"/>
                    </w:rPr>
                    <w:t xml:space="preserve">, </w:t>
                  </w:r>
                  <w:r w:rsidRPr="0064788E">
                    <w:rPr>
                      <w:rFonts w:asciiTheme="minorHAnsi" w:eastAsia="Times New Roman" w:hAnsiTheme="minorHAnsi" w:cstheme="minorHAnsi"/>
                      <w:b/>
                      <w:bCs/>
                      <w:color w:val="666666"/>
                      <w:sz w:val="20"/>
                      <w:szCs w:val="20"/>
                    </w:rPr>
                    <w:t>16</w:t>
                  </w:r>
                  <w:r w:rsidR="001B476F" w:rsidRPr="0064788E">
                    <w:rPr>
                      <w:rFonts w:asciiTheme="minorHAnsi" w:eastAsia="Times New Roman" w:hAnsiTheme="minorHAnsi" w:cstheme="minorHAnsi"/>
                      <w:b/>
                      <w:bCs/>
                      <w:color w:val="666666"/>
                      <w:sz w:val="20"/>
                      <w:szCs w:val="20"/>
                    </w:rPr>
                    <w:t xml:space="preserve">. </w:t>
                  </w:r>
                  <w:r w:rsidRPr="0064788E">
                    <w:rPr>
                      <w:rFonts w:asciiTheme="minorHAnsi" w:eastAsia="Times New Roman" w:hAnsiTheme="minorHAnsi" w:cstheme="minorHAnsi"/>
                      <w:b/>
                      <w:bCs/>
                      <w:color w:val="666666"/>
                      <w:sz w:val="20"/>
                      <w:szCs w:val="20"/>
                    </w:rPr>
                    <w:t>Oktober</w:t>
                  </w:r>
                  <w:r w:rsidR="001B476F" w:rsidRPr="0064788E">
                    <w:rPr>
                      <w:rFonts w:asciiTheme="minorHAnsi" w:eastAsia="Times New Roman" w:hAnsiTheme="minorHAnsi" w:cstheme="minorHAnsi"/>
                      <w:b/>
                      <w:bCs/>
                      <w:color w:val="666666"/>
                      <w:sz w:val="20"/>
                      <w:szCs w:val="20"/>
                    </w:rPr>
                    <w:t xml:space="preserve"> 2019 –</w:t>
                  </w:r>
                  <w:r w:rsidRPr="0064788E">
                    <w:rPr>
                      <w:rFonts w:asciiTheme="minorHAnsi" w:eastAsia="Times New Roman" w:hAnsiTheme="minorHAnsi" w:cstheme="minorHAnsi"/>
                      <w:b/>
                      <w:bCs/>
                      <w:color w:val="666666"/>
                      <w:sz w:val="20"/>
                      <w:szCs w:val="20"/>
                    </w:rPr>
                    <w:t xml:space="preserve"> Das Fachforum Telematik der ZTG Zentrum für Telematik und Telemedizin GmbH in Bochum hat ein </w:t>
                  </w:r>
                  <w:hyperlink r:id="rId8" w:tgtFrame="_blank" w:history="1">
                    <w:r w:rsidRPr="009450E7">
                      <w:rPr>
                        <w:rStyle w:val="Hyperlink"/>
                        <w:rFonts w:asciiTheme="minorHAnsi" w:eastAsia="Times New Roman" w:hAnsiTheme="minorHAnsi" w:cstheme="minorHAnsi"/>
                        <w:b/>
                        <w:bCs/>
                        <w:sz w:val="20"/>
                        <w:szCs w:val="20"/>
                      </w:rPr>
                      <w:t>Positionspapier zum geplanten elektronischen Rezept</w:t>
                    </w:r>
                  </w:hyperlink>
                  <w:bookmarkStart w:id="0" w:name="_GoBack"/>
                  <w:bookmarkEnd w:id="0"/>
                  <w:r w:rsidRPr="0064788E">
                    <w:rPr>
                      <w:rFonts w:asciiTheme="minorHAnsi" w:eastAsia="Times New Roman" w:hAnsiTheme="minorHAnsi" w:cstheme="minorHAnsi"/>
                      <w:b/>
                      <w:bCs/>
                      <w:color w:val="666666"/>
                      <w:sz w:val="20"/>
                      <w:szCs w:val="20"/>
                    </w:rPr>
                    <w:t xml:space="preserve"> (</w:t>
                  </w:r>
                  <w:proofErr w:type="spellStart"/>
                  <w:r w:rsidRPr="0064788E">
                    <w:rPr>
                      <w:rFonts w:asciiTheme="minorHAnsi" w:eastAsia="Times New Roman" w:hAnsiTheme="minorHAnsi" w:cstheme="minorHAnsi"/>
                      <w:b/>
                      <w:bCs/>
                      <w:color w:val="666666"/>
                      <w:sz w:val="20"/>
                      <w:szCs w:val="20"/>
                    </w:rPr>
                    <w:t>eRezept</w:t>
                  </w:r>
                  <w:proofErr w:type="spellEnd"/>
                  <w:r w:rsidRPr="0064788E">
                    <w:rPr>
                      <w:rFonts w:asciiTheme="minorHAnsi" w:eastAsia="Times New Roman" w:hAnsiTheme="minorHAnsi" w:cstheme="minorHAnsi"/>
                      <w:b/>
                      <w:bCs/>
                      <w:color w:val="666666"/>
                      <w:sz w:val="20"/>
                      <w:szCs w:val="20"/>
                    </w:rPr>
                    <w:t>) verabschiedet, d</w:t>
                  </w:r>
                  <w:r w:rsidR="0064788E" w:rsidRPr="0064788E">
                    <w:rPr>
                      <w:rFonts w:asciiTheme="minorHAnsi" w:eastAsia="Times New Roman" w:hAnsiTheme="minorHAnsi" w:cstheme="minorHAnsi"/>
                      <w:b/>
                      <w:bCs/>
                      <w:color w:val="666666"/>
                      <w:sz w:val="20"/>
                      <w:szCs w:val="20"/>
                    </w:rPr>
                    <w:t xml:space="preserve">essen Voraussetzungen </w:t>
                  </w:r>
                  <w:r w:rsidR="009012F4">
                    <w:rPr>
                      <w:rFonts w:asciiTheme="minorHAnsi" w:eastAsia="Times New Roman" w:hAnsiTheme="minorHAnsi" w:cstheme="minorHAnsi"/>
                      <w:b/>
                      <w:bCs/>
                      <w:color w:val="666666"/>
                      <w:sz w:val="20"/>
                      <w:szCs w:val="20"/>
                    </w:rPr>
                    <w:t>–</w:t>
                  </w:r>
                  <w:r w:rsidR="0064788E" w:rsidRPr="0064788E">
                    <w:rPr>
                      <w:rFonts w:asciiTheme="minorHAnsi" w:eastAsia="Times New Roman" w:hAnsiTheme="minorHAnsi" w:cstheme="minorHAnsi"/>
                      <w:b/>
                      <w:bCs/>
                      <w:color w:val="666666"/>
                      <w:sz w:val="20"/>
                      <w:szCs w:val="20"/>
                    </w:rPr>
                    <w:t xml:space="preserve"> </w:t>
                  </w:r>
                  <w:r w:rsidR="006C0056">
                    <w:rPr>
                      <w:rFonts w:asciiTheme="minorHAnsi" w:eastAsia="Times New Roman" w:hAnsiTheme="minorHAnsi" w:cstheme="minorHAnsi"/>
                      <w:b/>
                      <w:bCs/>
                      <w:color w:val="666666"/>
                      <w:sz w:val="20"/>
                      <w:szCs w:val="20"/>
                    </w:rPr>
                    <w:t>laut</w:t>
                  </w:r>
                  <w:r w:rsidR="00E0465B" w:rsidRPr="0064788E">
                    <w:rPr>
                      <w:rFonts w:asciiTheme="minorHAnsi" w:eastAsia="Times New Roman" w:hAnsiTheme="minorHAnsi" w:cstheme="minorHAnsi"/>
                      <w:b/>
                      <w:bCs/>
                      <w:color w:val="666666"/>
                      <w:sz w:val="20"/>
                      <w:szCs w:val="20"/>
                    </w:rPr>
                    <w:t xml:space="preserve"> des Gesetzes für mehr Sicherheit in der Arzneimittelversorgung (GSAV) </w:t>
                  </w:r>
                  <w:r w:rsidR="009012F4">
                    <w:rPr>
                      <w:rFonts w:asciiTheme="minorHAnsi" w:eastAsia="Times New Roman" w:hAnsiTheme="minorHAnsi" w:cstheme="minorHAnsi"/>
                      <w:b/>
                      <w:bCs/>
                      <w:color w:val="666666"/>
                      <w:sz w:val="20"/>
                      <w:szCs w:val="20"/>
                    </w:rPr>
                    <w:t>–</w:t>
                  </w:r>
                  <w:r w:rsidR="0064788E" w:rsidRPr="0064788E">
                    <w:rPr>
                      <w:rFonts w:asciiTheme="minorHAnsi" w:eastAsia="Times New Roman" w:hAnsiTheme="minorHAnsi" w:cstheme="minorHAnsi"/>
                      <w:b/>
                      <w:bCs/>
                      <w:color w:val="666666"/>
                      <w:sz w:val="20"/>
                      <w:szCs w:val="20"/>
                    </w:rPr>
                    <w:t xml:space="preserve"> </w:t>
                  </w:r>
                  <w:r w:rsidR="00E0465B" w:rsidRPr="0064788E">
                    <w:rPr>
                      <w:rFonts w:asciiTheme="minorHAnsi" w:eastAsia="Times New Roman" w:hAnsiTheme="minorHAnsi" w:cstheme="minorHAnsi"/>
                      <w:b/>
                      <w:bCs/>
                      <w:color w:val="666666"/>
                      <w:sz w:val="20"/>
                      <w:szCs w:val="20"/>
                    </w:rPr>
                    <w:t xml:space="preserve">zum Frühjahr 2020 geschaffen </w:t>
                  </w:r>
                  <w:r w:rsidR="0064788E" w:rsidRPr="0064788E">
                    <w:rPr>
                      <w:rFonts w:asciiTheme="minorHAnsi" w:eastAsia="Times New Roman" w:hAnsiTheme="minorHAnsi" w:cstheme="minorHAnsi"/>
                      <w:b/>
                      <w:bCs/>
                      <w:color w:val="666666"/>
                      <w:sz w:val="20"/>
                      <w:szCs w:val="20"/>
                    </w:rPr>
                    <w:t>werden sollen</w:t>
                  </w:r>
                  <w:r w:rsidR="00E0465B" w:rsidRPr="0064788E">
                    <w:rPr>
                      <w:rFonts w:asciiTheme="minorHAnsi" w:eastAsia="Times New Roman" w:hAnsiTheme="minorHAnsi" w:cstheme="minorHAnsi"/>
                      <w:b/>
                      <w:bCs/>
                      <w:color w:val="666666"/>
                      <w:sz w:val="20"/>
                      <w:szCs w:val="20"/>
                    </w:rPr>
                    <w:t>.</w:t>
                  </w:r>
                  <w:r w:rsidR="0064788E" w:rsidRPr="0064788E">
                    <w:rPr>
                      <w:rFonts w:asciiTheme="minorHAnsi" w:eastAsia="Times New Roman" w:hAnsiTheme="minorHAnsi" w:cstheme="minorHAnsi"/>
                      <w:b/>
                      <w:bCs/>
                      <w:color w:val="666666"/>
                      <w:sz w:val="20"/>
                      <w:szCs w:val="20"/>
                    </w:rPr>
                    <w:t xml:space="preserve"> Das Fachforum Telematik hat </w:t>
                  </w:r>
                  <w:r w:rsidR="009012F4">
                    <w:rPr>
                      <w:rFonts w:asciiTheme="minorHAnsi" w:eastAsia="Times New Roman" w:hAnsiTheme="minorHAnsi" w:cstheme="minorHAnsi"/>
                      <w:b/>
                      <w:bCs/>
                      <w:color w:val="666666"/>
                      <w:sz w:val="20"/>
                      <w:szCs w:val="20"/>
                    </w:rPr>
                    <w:t>i</w:t>
                  </w:r>
                  <w:r w:rsidR="009012F4" w:rsidRPr="003F7475">
                    <w:rPr>
                      <w:rFonts w:asciiTheme="minorHAnsi" w:eastAsia="Times New Roman" w:hAnsiTheme="minorHAnsi" w:cstheme="minorHAnsi"/>
                      <w:b/>
                      <w:bCs/>
                      <w:color w:val="666666"/>
                      <w:sz w:val="20"/>
                      <w:szCs w:val="20"/>
                    </w:rPr>
                    <w:t>n diesem K</w:t>
                  </w:r>
                  <w:r w:rsidR="009012F4">
                    <w:rPr>
                      <w:rFonts w:asciiTheme="minorHAnsi" w:eastAsia="Times New Roman" w:hAnsiTheme="minorHAnsi" w:cstheme="minorHAnsi"/>
                      <w:b/>
                      <w:bCs/>
                      <w:color w:val="666666"/>
                      <w:sz w:val="20"/>
                      <w:szCs w:val="20"/>
                    </w:rPr>
                    <w:t>o</w:t>
                  </w:r>
                  <w:r w:rsidR="009012F4" w:rsidRPr="003F7475">
                    <w:rPr>
                      <w:rFonts w:asciiTheme="minorHAnsi" w:eastAsia="Times New Roman" w:hAnsiTheme="minorHAnsi" w:cstheme="minorHAnsi"/>
                      <w:b/>
                      <w:bCs/>
                      <w:color w:val="666666"/>
                      <w:sz w:val="20"/>
                      <w:szCs w:val="20"/>
                    </w:rPr>
                    <w:t>ntext</w:t>
                  </w:r>
                  <w:r w:rsidR="0064788E" w:rsidRPr="0064788E">
                    <w:rPr>
                      <w:rFonts w:asciiTheme="minorHAnsi" w:eastAsia="Times New Roman" w:hAnsiTheme="minorHAnsi" w:cstheme="minorHAnsi"/>
                      <w:b/>
                      <w:bCs/>
                      <w:color w:val="666666"/>
                      <w:sz w:val="20"/>
                      <w:szCs w:val="20"/>
                    </w:rPr>
                    <w:t xml:space="preserve"> insgesamt neun Anforderungen formuliert, die</w:t>
                  </w:r>
                  <w:r w:rsidR="0064788E">
                    <w:rPr>
                      <w:rFonts w:asciiTheme="minorHAnsi" w:eastAsia="Times New Roman" w:hAnsiTheme="minorHAnsi" w:cstheme="minorHAnsi"/>
                      <w:b/>
                      <w:bCs/>
                      <w:color w:val="666666"/>
                      <w:sz w:val="20"/>
                      <w:szCs w:val="20"/>
                    </w:rPr>
                    <w:t xml:space="preserve"> </w:t>
                  </w:r>
                  <w:r w:rsidRPr="0064788E">
                    <w:rPr>
                      <w:rFonts w:asciiTheme="minorHAnsi" w:eastAsia="Times New Roman" w:hAnsiTheme="minorHAnsi" w:cstheme="minorHAnsi"/>
                      <w:b/>
                      <w:bCs/>
                      <w:color w:val="666666"/>
                      <w:sz w:val="20"/>
                      <w:szCs w:val="20"/>
                    </w:rPr>
                    <w:t xml:space="preserve">sich gezielt mit </w:t>
                  </w:r>
                  <w:r w:rsidR="00E0465B" w:rsidRPr="0064788E">
                    <w:rPr>
                      <w:rFonts w:asciiTheme="minorHAnsi" w:eastAsia="Times New Roman" w:hAnsiTheme="minorHAnsi" w:cstheme="minorHAnsi"/>
                      <w:b/>
                      <w:bCs/>
                      <w:color w:val="666666"/>
                      <w:sz w:val="20"/>
                      <w:szCs w:val="20"/>
                    </w:rPr>
                    <w:t>den dadurch entstehenden Herausforderungen</w:t>
                  </w:r>
                  <w:r w:rsidRPr="0064788E">
                    <w:rPr>
                      <w:rFonts w:asciiTheme="minorHAnsi" w:eastAsia="Times New Roman" w:hAnsiTheme="minorHAnsi" w:cstheme="minorHAnsi"/>
                      <w:b/>
                      <w:bCs/>
                      <w:color w:val="666666"/>
                      <w:sz w:val="20"/>
                      <w:szCs w:val="20"/>
                    </w:rPr>
                    <w:t xml:space="preserve"> zu Interoperabilität und Datenschutz befass</w:t>
                  </w:r>
                  <w:r w:rsidR="0064788E">
                    <w:rPr>
                      <w:rFonts w:asciiTheme="minorHAnsi" w:eastAsia="Times New Roman" w:hAnsiTheme="minorHAnsi" w:cstheme="minorHAnsi"/>
                      <w:b/>
                      <w:bCs/>
                      <w:color w:val="666666"/>
                      <w:sz w:val="20"/>
                      <w:szCs w:val="20"/>
                    </w:rPr>
                    <w:t>en</w:t>
                  </w:r>
                  <w:r w:rsidRPr="0064788E">
                    <w:rPr>
                      <w:rFonts w:asciiTheme="minorHAnsi" w:eastAsia="Times New Roman" w:hAnsiTheme="minorHAnsi" w:cstheme="minorHAnsi"/>
                      <w:b/>
                      <w:bCs/>
                      <w:color w:val="666666"/>
                      <w:sz w:val="20"/>
                      <w:szCs w:val="20"/>
                    </w:rPr>
                    <w:t xml:space="preserve">. </w:t>
                  </w:r>
                </w:p>
                <w:p w14:paraId="70FACB73" w14:textId="24333799" w:rsidR="0064788E" w:rsidRPr="00340224" w:rsidRDefault="0064788E" w:rsidP="00E0465B">
                  <w:pPr>
                    <w:autoSpaceDE w:val="0"/>
                    <w:autoSpaceDN w:val="0"/>
                    <w:adjustRightInd w:val="0"/>
                    <w:spacing w:after="0" w:line="240" w:lineRule="auto"/>
                    <w:jc w:val="both"/>
                  </w:pPr>
                  <w:r w:rsidRPr="00340224">
                    <w:t xml:space="preserve">Einen Auszug der neun Anforderungen lesen Sie nachfolgend: </w:t>
                  </w:r>
                </w:p>
                <w:p w14:paraId="41961981" w14:textId="77777777" w:rsidR="0064788E" w:rsidRDefault="0064788E" w:rsidP="00E0465B">
                  <w:pPr>
                    <w:autoSpaceDE w:val="0"/>
                    <w:autoSpaceDN w:val="0"/>
                    <w:adjustRightInd w:val="0"/>
                    <w:spacing w:after="0" w:line="240" w:lineRule="auto"/>
                    <w:jc w:val="both"/>
                    <w:rPr>
                      <w:b/>
                      <w:bCs/>
                    </w:rPr>
                  </w:pPr>
                </w:p>
                <w:p w14:paraId="4C05B186" w14:textId="7C218687" w:rsidR="00E0465B" w:rsidRDefault="0064788E" w:rsidP="00E0465B">
                  <w:pPr>
                    <w:autoSpaceDE w:val="0"/>
                    <w:autoSpaceDN w:val="0"/>
                    <w:adjustRightInd w:val="0"/>
                    <w:spacing w:after="0" w:line="240" w:lineRule="auto"/>
                    <w:jc w:val="both"/>
                  </w:pPr>
                  <w:r w:rsidRPr="0064788E">
                    <w:rPr>
                      <w:b/>
                      <w:bCs/>
                    </w:rPr>
                    <w:t>Anforderung 1</w:t>
                  </w:r>
                  <w:r>
                    <w:t>: Das</w:t>
                  </w:r>
                  <w:r w:rsidR="00E0465B">
                    <w:t xml:space="preserve"> </w:t>
                  </w:r>
                  <w:proofErr w:type="spellStart"/>
                  <w:r w:rsidR="00E0465B">
                    <w:t>eRezept</w:t>
                  </w:r>
                  <w:proofErr w:type="spellEnd"/>
                  <w:r w:rsidR="00E0465B">
                    <w:t xml:space="preserve"> </w:t>
                  </w:r>
                  <w:r>
                    <w:t xml:space="preserve">muss </w:t>
                  </w:r>
                  <w:r w:rsidR="00E0465B">
                    <w:t xml:space="preserve">als </w:t>
                  </w:r>
                  <w:r>
                    <w:t>„</w:t>
                  </w:r>
                  <w:r w:rsidR="00F072A0" w:rsidRPr="000F6EDC">
                    <w:t>praktikable Lösung für Patient</w:t>
                  </w:r>
                  <w:r w:rsidR="00F072A0">
                    <w:t>innen und Patienten</w:t>
                  </w:r>
                  <w:r w:rsidR="00F072A0" w:rsidRPr="000F6EDC">
                    <w:t xml:space="preserve"> und </w:t>
                  </w:r>
                  <w:r w:rsidR="00F072A0">
                    <w:t xml:space="preserve">deren </w:t>
                  </w:r>
                  <w:r w:rsidR="00F072A0" w:rsidRPr="000F6EDC">
                    <w:t xml:space="preserve">Angehörige sowie </w:t>
                  </w:r>
                  <w:r w:rsidR="00F072A0">
                    <w:t xml:space="preserve">für </w:t>
                  </w:r>
                  <w:r w:rsidR="00F072A0" w:rsidRPr="000F6EDC">
                    <w:t>alle</w:t>
                  </w:r>
                  <w:r w:rsidR="00F072A0">
                    <w:t xml:space="preserve"> Leistungserbringer und deren</w:t>
                  </w:r>
                  <w:r w:rsidR="00F072A0" w:rsidRPr="000F6EDC">
                    <w:t xml:space="preserve"> mit Rezepten befasste Beschäftigte (Krankenhäuser, Pflegeheime, ambulante Pflegedienste, </w:t>
                  </w:r>
                  <w:r w:rsidR="00F072A0">
                    <w:t xml:space="preserve">Ärztinnen und </w:t>
                  </w:r>
                  <w:r w:rsidR="00F072A0" w:rsidRPr="000F6EDC">
                    <w:t xml:space="preserve">Ärzte, </w:t>
                  </w:r>
                  <w:r w:rsidR="00F072A0">
                    <w:t xml:space="preserve">Betreuerinnen und </w:t>
                  </w:r>
                  <w:r w:rsidR="00F072A0" w:rsidRPr="000F6EDC">
                    <w:t>Betreuer, Apotheker</w:t>
                  </w:r>
                  <w:r w:rsidR="00F072A0">
                    <w:t>innen und Apotheker</w:t>
                  </w:r>
                  <w:r w:rsidR="00F072A0" w:rsidRPr="000F6EDC">
                    <w:t>)</w:t>
                  </w:r>
                  <w:r>
                    <w:t>“</w:t>
                  </w:r>
                  <w:r w:rsidR="00F072A0">
                    <w:t xml:space="preserve"> entwickelt werden.</w:t>
                  </w:r>
                  <w:r>
                    <w:t xml:space="preserve"> </w:t>
                  </w:r>
                  <w:r w:rsidR="00E0465B">
                    <w:t xml:space="preserve">Wichtig sei, eine grundlegende Akzeptanz und Motivation zur regelmäßigen Nutzung des </w:t>
                  </w:r>
                  <w:proofErr w:type="spellStart"/>
                  <w:r w:rsidR="00E0465B">
                    <w:t>eRezepts</w:t>
                  </w:r>
                  <w:proofErr w:type="spellEnd"/>
                  <w:r w:rsidR="00E0465B">
                    <w:t xml:space="preserve"> bei den Anwender</w:t>
                  </w:r>
                  <w:r w:rsidR="00814512">
                    <w:t>inne</w:t>
                  </w:r>
                  <w:r w:rsidR="00E0465B">
                    <w:t>n</w:t>
                  </w:r>
                  <w:r w:rsidR="00814512">
                    <w:t xml:space="preserve"> und Anwendern</w:t>
                  </w:r>
                  <w:r w:rsidR="00E0465B">
                    <w:t xml:space="preserve"> zu schaffen.</w:t>
                  </w:r>
                </w:p>
                <w:p w14:paraId="714499FE" w14:textId="77777777" w:rsidR="001B476F" w:rsidRDefault="001B476F" w:rsidP="001B476F">
                  <w:pPr>
                    <w:autoSpaceDE w:val="0"/>
                    <w:autoSpaceDN w:val="0"/>
                    <w:adjustRightInd w:val="0"/>
                    <w:spacing w:after="0" w:line="240" w:lineRule="auto"/>
                    <w:jc w:val="both"/>
                  </w:pPr>
                </w:p>
                <w:p w14:paraId="3C52AE17" w14:textId="42BA8AD7" w:rsidR="001B476F" w:rsidRDefault="0064788E" w:rsidP="001B476F">
                  <w:pPr>
                    <w:autoSpaceDE w:val="0"/>
                    <w:autoSpaceDN w:val="0"/>
                    <w:adjustRightInd w:val="0"/>
                    <w:spacing w:after="0" w:line="240" w:lineRule="auto"/>
                    <w:jc w:val="both"/>
                  </w:pPr>
                  <w:r w:rsidRPr="0064788E">
                    <w:rPr>
                      <w:b/>
                      <w:bCs/>
                    </w:rPr>
                    <w:t>Anforderung</w:t>
                  </w:r>
                  <w:r>
                    <w:rPr>
                      <w:b/>
                      <w:bCs/>
                    </w:rPr>
                    <w:t xml:space="preserve"> </w:t>
                  </w:r>
                  <w:r w:rsidRPr="0064788E">
                    <w:rPr>
                      <w:b/>
                      <w:bCs/>
                    </w:rPr>
                    <w:t>2</w:t>
                  </w:r>
                  <w:r>
                    <w:t xml:space="preserve">: </w:t>
                  </w:r>
                  <w:r w:rsidR="00E0465B">
                    <w:t xml:space="preserve">Daraus resultierend sollten </w:t>
                  </w:r>
                  <w:r w:rsidR="00E0465B" w:rsidRPr="00E0465B">
                    <w:t xml:space="preserve">Verfahren </w:t>
                  </w:r>
                  <w:r w:rsidR="00E0465B">
                    <w:t>zum Einsatz kommen</w:t>
                  </w:r>
                  <w:r w:rsidR="00E0465B" w:rsidRPr="00E0465B">
                    <w:t>, die es allen Bevölkerungsgruppen gleichermaßen ermöglichen, ein elektronisches Rezept einzulösen.</w:t>
                  </w:r>
                </w:p>
                <w:p w14:paraId="3A454083" w14:textId="0DC8B596" w:rsidR="0064788E" w:rsidRDefault="0064788E" w:rsidP="001B476F">
                  <w:pPr>
                    <w:autoSpaceDE w:val="0"/>
                    <w:autoSpaceDN w:val="0"/>
                    <w:adjustRightInd w:val="0"/>
                    <w:spacing w:after="0" w:line="240" w:lineRule="auto"/>
                    <w:jc w:val="both"/>
                  </w:pPr>
                </w:p>
                <w:p w14:paraId="67EB06B8" w14:textId="0153360F" w:rsidR="0064788E" w:rsidRDefault="0064788E" w:rsidP="001B476F">
                  <w:pPr>
                    <w:autoSpaceDE w:val="0"/>
                    <w:autoSpaceDN w:val="0"/>
                    <w:adjustRightInd w:val="0"/>
                    <w:spacing w:after="0" w:line="240" w:lineRule="auto"/>
                    <w:jc w:val="both"/>
                  </w:pPr>
                  <w:r w:rsidRPr="0064788E">
                    <w:rPr>
                      <w:b/>
                      <w:bCs/>
                    </w:rPr>
                    <w:t>Anforderung 3</w:t>
                  </w:r>
                  <w:r>
                    <w:t xml:space="preserve">: </w:t>
                  </w:r>
                  <w:r w:rsidRPr="0064788E">
                    <w:t xml:space="preserve">Die Nutzung eines </w:t>
                  </w:r>
                  <w:proofErr w:type="spellStart"/>
                  <w:r w:rsidRPr="0064788E">
                    <w:t>eRezepts</w:t>
                  </w:r>
                  <w:proofErr w:type="spellEnd"/>
                  <w:r w:rsidRPr="0064788E">
                    <w:t xml:space="preserve"> sollte gesetzlich sowie privat Versicherten im Inland und möglichst umfassend auch im europäischen Ausland möglich sein. Dafür soll die Konzeption eines </w:t>
                  </w:r>
                  <w:proofErr w:type="spellStart"/>
                  <w:r w:rsidRPr="0064788E">
                    <w:t>eRezepts</w:t>
                  </w:r>
                  <w:proofErr w:type="spellEnd"/>
                  <w:r w:rsidRPr="0064788E">
                    <w:t xml:space="preserve"> auf EU-weit einheitlichen Standards basieren.</w:t>
                  </w:r>
                </w:p>
                <w:p w14:paraId="3C1B6BD9" w14:textId="030530CA" w:rsidR="0064788E" w:rsidRDefault="0064788E" w:rsidP="001B476F">
                  <w:pPr>
                    <w:autoSpaceDE w:val="0"/>
                    <w:autoSpaceDN w:val="0"/>
                    <w:adjustRightInd w:val="0"/>
                    <w:spacing w:after="0" w:line="240" w:lineRule="auto"/>
                    <w:jc w:val="both"/>
                  </w:pPr>
                </w:p>
                <w:p w14:paraId="792D5766" w14:textId="2307368A" w:rsidR="0064788E" w:rsidRDefault="0064788E" w:rsidP="001B476F">
                  <w:pPr>
                    <w:autoSpaceDE w:val="0"/>
                    <w:autoSpaceDN w:val="0"/>
                    <w:adjustRightInd w:val="0"/>
                    <w:spacing w:after="0" w:line="240" w:lineRule="auto"/>
                    <w:jc w:val="both"/>
                  </w:pPr>
                  <w:r w:rsidRPr="0064788E">
                    <w:rPr>
                      <w:b/>
                      <w:bCs/>
                    </w:rPr>
                    <w:t>Anforderung 4</w:t>
                  </w:r>
                  <w:r>
                    <w:t xml:space="preserve">: </w:t>
                  </w:r>
                  <w:r w:rsidRPr="0064788E">
                    <w:t xml:space="preserve">Interoperabilität eines </w:t>
                  </w:r>
                  <w:proofErr w:type="spellStart"/>
                  <w:r w:rsidRPr="0064788E">
                    <w:t>eRezepts</w:t>
                  </w:r>
                  <w:proofErr w:type="spellEnd"/>
                  <w:r w:rsidRPr="0064788E">
                    <w:t xml:space="preserve"> bedeutet auch Interoperabilität mit den Diensten, die die Patient</w:t>
                  </w:r>
                  <w:r w:rsidR="00814512">
                    <w:t>inn</w:t>
                  </w:r>
                  <w:r w:rsidRPr="0064788E">
                    <w:t>en</w:t>
                  </w:r>
                  <w:r w:rsidR="00814512">
                    <w:t xml:space="preserve"> und Patienten</w:t>
                  </w:r>
                  <w:r w:rsidRPr="0064788E">
                    <w:t xml:space="preserve"> nutzen.</w:t>
                  </w:r>
                </w:p>
                <w:p w14:paraId="5CDD0DE5" w14:textId="5050AC92" w:rsidR="00992D6C" w:rsidRDefault="00992D6C" w:rsidP="00992D6C">
                  <w:pPr>
                    <w:autoSpaceDE w:val="0"/>
                    <w:autoSpaceDN w:val="0"/>
                    <w:adjustRightInd w:val="0"/>
                    <w:spacing w:after="0" w:line="240" w:lineRule="auto"/>
                    <w:jc w:val="both"/>
                  </w:pPr>
                </w:p>
                <w:p w14:paraId="41F947D0" w14:textId="15AB43AA" w:rsidR="0064788E" w:rsidRDefault="0064788E" w:rsidP="00992D6C">
                  <w:pPr>
                    <w:autoSpaceDE w:val="0"/>
                    <w:autoSpaceDN w:val="0"/>
                    <w:adjustRightInd w:val="0"/>
                    <w:spacing w:after="0" w:line="240" w:lineRule="auto"/>
                    <w:jc w:val="both"/>
                  </w:pPr>
                  <w:r w:rsidRPr="0064788E">
                    <w:rPr>
                      <w:b/>
                      <w:bCs/>
                    </w:rPr>
                    <w:t>Anforderung 5</w:t>
                  </w:r>
                  <w:r>
                    <w:t xml:space="preserve">: </w:t>
                  </w:r>
                  <w:r w:rsidRPr="0064788E">
                    <w:t xml:space="preserve">Das </w:t>
                  </w:r>
                  <w:proofErr w:type="spellStart"/>
                  <w:r w:rsidRPr="0064788E">
                    <w:t>eRezept</w:t>
                  </w:r>
                  <w:proofErr w:type="spellEnd"/>
                  <w:r w:rsidRPr="0064788E">
                    <w:t xml:space="preserve"> sollte über die gängigen, sicheren Kommunikationsdienste ausgetauscht werden und dafür die Komponenten der Telematikinfrastruktur nutzen. Dabei müssen die grundlegenden Anforderungen an Datenschutz und Datensicherheit erfüllt werden, ohne die aufwandsarme Umsetzung und Einrichtung zu gefährden.</w:t>
                  </w:r>
                </w:p>
                <w:p w14:paraId="664F9AEF" w14:textId="16F7BC49" w:rsidR="0064788E" w:rsidRDefault="0064788E" w:rsidP="00992D6C">
                  <w:pPr>
                    <w:autoSpaceDE w:val="0"/>
                    <w:autoSpaceDN w:val="0"/>
                    <w:adjustRightInd w:val="0"/>
                    <w:spacing w:after="0" w:line="240" w:lineRule="auto"/>
                    <w:jc w:val="both"/>
                  </w:pPr>
                </w:p>
                <w:p w14:paraId="059A87D9" w14:textId="2E6AF44E" w:rsidR="0064788E" w:rsidRDefault="0064788E" w:rsidP="00992D6C">
                  <w:pPr>
                    <w:autoSpaceDE w:val="0"/>
                    <w:autoSpaceDN w:val="0"/>
                    <w:adjustRightInd w:val="0"/>
                    <w:spacing w:after="0" w:line="240" w:lineRule="auto"/>
                    <w:jc w:val="both"/>
                  </w:pPr>
                  <w:r w:rsidRPr="0064788E">
                    <w:t>Das Fachforum Telematik verfolgt unter anderem das Ziel, die ZTG GmbH hinsichtlich aktueller Schwerpunktthemen im Bereich Telematik strategisch zu beraten. Dabei stehen Interoperabilität, Infrastruktur, Informationssicherheit, Datenschutz, sowie Nutzerorientierung im Fokus der Arbeit. Ausgewählte Themen werden am Beispiel von konkreten Anwendungsszenarien vertieft, um daraus Positionierungen und Empfehlungen für die Akteur</w:t>
                  </w:r>
                  <w:r w:rsidR="00814512">
                    <w:t>innen und Akteure</w:t>
                  </w:r>
                  <w:r w:rsidRPr="0064788E">
                    <w:t xml:space="preserve"> des Gesundheitswesens – insbesondere aus Politik, Selbstverwaltung und Industrie – zu formulieren. Essentiell ist dabei, die adressierten Themen aus dem Blickwinkel aller Expert</w:t>
                  </w:r>
                  <w:r w:rsidR="00814512">
                    <w:t>inn</w:t>
                  </w:r>
                  <w:r w:rsidRPr="0064788E">
                    <w:t>en</w:t>
                  </w:r>
                  <w:r w:rsidR="00814512">
                    <w:t xml:space="preserve"> und Experten</w:t>
                  </w:r>
                  <w:r w:rsidRPr="0064788E">
                    <w:t xml:space="preserve"> zu analysieren, um daraus Handlungsbedarfe und Umsetzungsstrategien zu entwickeln.</w:t>
                  </w:r>
                </w:p>
                <w:p w14:paraId="5550F0E7" w14:textId="77777777" w:rsidR="0064788E" w:rsidRDefault="0064788E" w:rsidP="00992D6C">
                  <w:pPr>
                    <w:autoSpaceDE w:val="0"/>
                    <w:autoSpaceDN w:val="0"/>
                    <w:adjustRightInd w:val="0"/>
                    <w:spacing w:after="0" w:line="240" w:lineRule="auto"/>
                    <w:jc w:val="both"/>
                  </w:pPr>
                </w:p>
                <w:p w14:paraId="64C82900" w14:textId="6DD9CBCD" w:rsidR="00992D6C" w:rsidRDefault="00992D6C" w:rsidP="00992D6C">
                  <w:pPr>
                    <w:autoSpaceDE w:val="0"/>
                    <w:autoSpaceDN w:val="0"/>
                    <w:adjustRightInd w:val="0"/>
                    <w:spacing w:after="0" w:line="240" w:lineRule="auto"/>
                    <w:jc w:val="both"/>
                  </w:pPr>
                </w:p>
                <w:p w14:paraId="7FDFDDEF" w14:textId="77777777" w:rsidR="001B476F" w:rsidRDefault="001B476F" w:rsidP="00992D6C">
                  <w:pPr>
                    <w:autoSpaceDE w:val="0"/>
                    <w:autoSpaceDN w:val="0"/>
                    <w:adjustRightInd w:val="0"/>
                    <w:spacing w:after="0" w:line="240" w:lineRule="auto"/>
                    <w:jc w:val="both"/>
                    <w:rPr>
                      <w:b/>
                      <w:bCs/>
                    </w:rPr>
                  </w:pPr>
                </w:p>
                <w:p w14:paraId="3E0ECDEC" w14:textId="3A1CD9E4" w:rsidR="00992D6C" w:rsidRPr="00992D6C" w:rsidRDefault="00992D6C" w:rsidP="00992D6C">
                  <w:pPr>
                    <w:autoSpaceDE w:val="0"/>
                    <w:autoSpaceDN w:val="0"/>
                    <w:adjustRightInd w:val="0"/>
                    <w:spacing w:after="0" w:line="240" w:lineRule="auto"/>
                    <w:jc w:val="both"/>
                  </w:pPr>
                  <w:r w:rsidRPr="00992D6C">
                    <w:lastRenderedPageBreak/>
                    <w:t> </w:t>
                  </w:r>
                </w:p>
                <w:p w14:paraId="58FEB72A" w14:textId="77777777"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3EC5BDB2" w14:textId="77777777" w:rsidR="00992D6C" w:rsidRPr="00992D6C" w:rsidRDefault="00992D6C" w:rsidP="00992D6C">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9"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1FA7" w14:textId="77777777" w:rsidR="001C473E" w:rsidRDefault="001C473E" w:rsidP="001C644A">
      <w:pPr>
        <w:spacing w:after="0" w:line="240" w:lineRule="auto"/>
      </w:pPr>
      <w:r>
        <w:separator/>
      </w:r>
    </w:p>
  </w:endnote>
  <w:endnote w:type="continuationSeparator" w:id="0">
    <w:p w14:paraId="5CC8E3A8" w14:textId="77777777" w:rsidR="001C473E" w:rsidRDefault="001C473E"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6BAB" w14:textId="77777777" w:rsidR="001C473E" w:rsidRDefault="001C473E" w:rsidP="001C644A">
      <w:pPr>
        <w:spacing w:after="0" w:line="240" w:lineRule="auto"/>
      </w:pPr>
      <w:r>
        <w:separator/>
      </w:r>
    </w:p>
  </w:footnote>
  <w:footnote w:type="continuationSeparator" w:id="0">
    <w:p w14:paraId="79661E2F" w14:textId="77777777" w:rsidR="001C473E" w:rsidRDefault="001C473E"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77EFE0BC" w:rsidR="00586378" w:rsidRPr="00F13D6A" w:rsidRDefault="00A83E84" w:rsidP="009D1F5F">
    <w:pPr>
      <w:spacing w:line="360" w:lineRule="auto"/>
      <w:jc w:val="right"/>
      <w:rPr>
        <w:lang w:val="en-US"/>
      </w:rPr>
    </w:pPr>
    <w:r>
      <w:rPr>
        <w:noProof/>
        <w:lang w:val="en-US"/>
      </w:rPr>
      <w:drawing>
        <wp:inline distT="0" distB="0" distL="0" distR="0" wp14:anchorId="488D8EF9" wp14:editId="584603C4">
          <wp:extent cx="2121408" cy="56083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TG Logo 2019 klein Website.jpg"/>
                  <pic:cNvPicPr/>
                </pic:nvPicPr>
                <pic:blipFill>
                  <a:blip r:embed="rId1">
                    <a:extLst>
                      <a:ext uri="{28A0092B-C50C-407E-A947-70E740481C1C}">
                        <a14:useLocalDpi xmlns:a14="http://schemas.microsoft.com/office/drawing/2010/main" val="0"/>
                      </a:ext>
                    </a:extLst>
                  </a:blip>
                  <a:stretch>
                    <a:fillRect/>
                  </a:stretch>
                </pic:blipFill>
                <pic:spPr>
                  <a:xfrm>
                    <a:off x="0" y="0"/>
                    <a:ext cx="2121408" cy="560832"/>
                  </a:xfrm>
                  <a:prstGeom prst="rect">
                    <a:avLst/>
                  </a:prstGeom>
                </pic:spPr>
              </pic:pic>
            </a:graphicData>
          </a:graphic>
        </wp:inline>
      </w:drawing>
    </w:r>
    <w:r w:rsidR="00586378"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B476F"/>
    <w:rsid w:val="001C2FF0"/>
    <w:rsid w:val="001C473E"/>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84CD1"/>
    <w:rsid w:val="002B35FD"/>
    <w:rsid w:val="002C0DDA"/>
    <w:rsid w:val="002C25E1"/>
    <w:rsid w:val="003020B2"/>
    <w:rsid w:val="0031207D"/>
    <w:rsid w:val="003139DD"/>
    <w:rsid w:val="0032640D"/>
    <w:rsid w:val="00334965"/>
    <w:rsid w:val="00335A01"/>
    <w:rsid w:val="00337EE5"/>
    <w:rsid w:val="00340224"/>
    <w:rsid w:val="00347AE9"/>
    <w:rsid w:val="00352951"/>
    <w:rsid w:val="00367D57"/>
    <w:rsid w:val="00381D1D"/>
    <w:rsid w:val="00384EA6"/>
    <w:rsid w:val="00385807"/>
    <w:rsid w:val="003A0A2D"/>
    <w:rsid w:val="003A5012"/>
    <w:rsid w:val="003C203F"/>
    <w:rsid w:val="003C69C1"/>
    <w:rsid w:val="003D7998"/>
    <w:rsid w:val="003E3AE9"/>
    <w:rsid w:val="003F1AFA"/>
    <w:rsid w:val="003F7475"/>
    <w:rsid w:val="00406097"/>
    <w:rsid w:val="0042054E"/>
    <w:rsid w:val="004205C3"/>
    <w:rsid w:val="00421377"/>
    <w:rsid w:val="00422860"/>
    <w:rsid w:val="0043139B"/>
    <w:rsid w:val="0044166D"/>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4788E"/>
    <w:rsid w:val="00653553"/>
    <w:rsid w:val="00661B29"/>
    <w:rsid w:val="0068795E"/>
    <w:rsid w:val="00696CAB"/>
    <w:rsid w:val="00696FDF"/>
    <w:rsid w:val="006C0056"/>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14512"/>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12F4"/>
    <w:rsid w:val="00904AAC"/>
    <w:rsid w:val="00915287"/>
    <w:rsid w:val="00927250"/>
    <w:rsid w:val="00927EDB"/>
    <w:rsid w:val="00932E8C"/>
    <w:rsid w:val="00933A87"/>
    <w:rsid w:val="00935A10"/>
    <w:rsid w:val="00941600"/>
    <w:rsid w:val="009436D4"/>
    <w:rsid w:val="009450E7"/>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83E84"/>
    <w:rsid w:val="00AA2C2D"/>
    <w:rsid w:val="00AB05CE"/>
    <w:rsid w:val="00AB529F"/>
    <w:rsid w:val="00AC5982"/>
    <w:rsid w:val="00AC7945"/>
    <w:rsid w:val="00AC7D2A"/>
    <w:rsid w:val="00AD1D10"/>
    <w:rsid w:val="00AD7538"/>
    <w:rsid w:val="00AE0172"/>
    <w:rsid w:val="00AE1261"/>
    <w:rsid w:val="00AE6F0C"/>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BF725D"/>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0465B"/>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072A0"/>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tg-nrw.de/wp-content/uploads/2019/10/Positionspapier-ZTG-Fachforum-Telematik-eRezept_Okt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klementowski@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2109F-229B-4947-BDB6-B20CDDE8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11</cp:revision>
  <cp:lastPrinted>2019-10-17T09:05:00Z</cp:lastPrinted>
  <dcterms:created xsi:type="dcterms:W3CDTF">2019-10-16T07:11:00Z</dcterms:created>
  <dcterms:modified xsi:type="dcterms:W3CDTF">2019-10-17T09:06:00Z</dcterms:modified>
</cp:coreProperties>
</file>